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7A0" w:rsidRPr="00D906E6" w:rsidRDefault="00693765" w:rsidP="00C067A0">
      <w:pPr>
        <w:spacing w:line="360" w:lineRule="auto"/>
        <w:rPr>
          <w:rFonts w:ascii="Times New Roman" w:hAnsi="Times New Roman"/>
          <w:i/>
          <w:iCs/>
          <w:sz w:val="24"/>
          <w:szCs w:val="24"/>
        </w:rPr>
      </w:pPr>
      <w:bookmarkStart w:id="0" w:name="_Hlk505077822"/>
      <w:r>
        <w:rPr>
          <w:rFonts w:ascii="Times New Roman" w:hAnsi="Times New Roman"/>
          <w:i/>
          <w:iCs/>
          <w:sz w:val="24"/>
          <w:szCs w:val="24"/>
        </w:rPr>
        <w:t>Lošinj Beton</w:t>
      </w:r>
      <w:r w:rsidR="00C067A0" w:rsidRPr="00D906E6">
        <w:rPr>
          <w:rFonts w:ascii="Times New Roman" w:hAnsi="Times New Roman"/>
          <w:i/>
          <w:iCs/>
          <w:sz w:val="24"/>
          <w:szCs w:val="24"/>
        </w:rPr>
        <w:t xml:space="preserve"> d.o.o. </w:t>
      </w:r>
    </w:p>
    <w:p w:rsidR="00C067A0" w:rsidRPr="00D906E6" w:rsidRDefault="00693765" w:rsidP="00C067A0">
      <w:pPr>
        <w:spacing w:line="36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Preko 63</w:t>
      </w:r>
    </w:p>
    <w:p w:rsidR="00C067A0" w:rsidRPr="00D906E6" w:rsidRDefault="00693765" w:rsidP="00C067A0">
      <w:pPr>
        <w:spacing w:line="36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Mali Lošinj</w:t>
      </w:r>
    </w:p>
    <w:p w:rsidR="00C067A0" w:rsidRDefault="00C067A0" w:rsidP="00C067A0">
      <w:pPr>
        <w:spacing w:line="360" w:lineRule="auto"/>
        <w:rPr>
          <w:rFonts w:ascii="Times New Roman" w:hAnsi="Times New Roman"/>
          <w:i/>
          <w:iCs/>
          <w:sz w:val="24"/>
          <w:szCs w:val="24"/>
        </w:rPr>
      </w:pPr>
      <w:r w:rsidRPr="00D906E6">
        <w:rPr>
          <w:rFonts w:ascii="Times New Roman" w:hAnsi="Times New Roman"/>
          <w:i/>
          <w:iCs/>
          <w:sz w:val="24"/>
          <w:szCs w:val="24"/>
        </w:rPr>
        <w:t xml:space="preserve">OIB: </w:t>
      </w:r>
      <w:r w:rsidR="00693765" w:rsidRPr="00693765">
        <w:rPr>
          <w:rFonts w:ascii="Times New Roman" w:hAnsi="Times New Roman"/>
          <w:i/>
          <w:iCs/>
          <w:sz w:val="24"/>
          <w:szCs w:val="24"/>
        </w:rPr>
        <w:t>22126413829</w:t>
      </w:r>
    </w:p>
    <w:p w:rsidR="00693765" w:rsidRDefault="00693765" w:rsidP="00C067A0">
      <w:pPr>
        <w:spacing w:line="360" w:lineRule="auto"/>
        <w:rPr>
          <w:rFonts w:ascii="Times New Roman" w:hAnsi="Times New Roman"/>
          <w:i/>
          <w:iCs/>
          <w:sz w:val="24"/>
          <w:szCs w:val="24"/>
        </w:rPr>
      </w:pPr>
      <w:r w:rsidRPr="00693765">
        <w:rPr>
          <w:rFonts w:ascii="Times New Roman" w:hAnsi="Times New Roman"/>
          <w:i/>
          <w:iCs/>
          <w:sz w:val="24"/>
          <w:szCs w:val="24"/>
        </w:rPr>
        <w:t>EUID: HRSR.040270736</w:t>
      </w:r>
    </w:p>
    <w:p w:rsidR="008A0BFE" w:rsidRDefault="008A0BFE" w:rsidP="00C067A0">
      <w:pPr>
        <w:spacing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A0BFE" w:rsidRDefault="008A0BFE" w:rsidP="00C067A0">
      <w:pPr>
        <w:spacing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A0BFE" w:rsidRPr="00D906E6" w:rsidRDefault="008A0BFE" w:rsidP="00C067A0">
      <w:pPr>
        <w:spacing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0C3C9A" w:rsidRPr="00596F1C" w:rsidRDefault="000C3C9A" w:rsidP="00C067A0">
      <w:pPr>
        <w:jc w:val="center"/>
        <w:rPr>
          <w:rFonts w:ascii="Times New Roman" w:hAnsi="Times New Roman"/>
          <w:b/>
          <w:sz w:val="24"/>
          <w:szCs w:val="24"/>
        </w:rPr>
      </w:pPr>
      <w:r w:rsidRPr="00596F1C">
        <w:rPr>
          <w:rFonts w:ascii="Times New Roman" w:hAnsi="Times New Roman"/>
          <w:b/>
          <w:sz w:val="24"/>
          <w:szCs w:val="24"/>
        </w:rPr>
        <w:t>POPIS IMOVINE I OBVEZA DUŽNIKA PREMA ČLANKU 17. STEČAJNOG ZAKONA</w:t>
      </w:r>
    </w:p>
    <w:bookmarkEnd w:id="0"/>
    <w:p w:rsidR="000C3C9A" w:rsidRPr="00596F1C" w:rsidRDefault="000C3C9A" w:rsidP="000C3C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C3C9A" w:rsidRPr="00596F1C" w:rsidRDefault="00AE4ED6" w:rsidP="00AE4ED6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96F1C">
        <w:rPr>
          <w:rFonts w:ascii="Times New Roman" w:hAnsi="Times New Roman"/>
          <w:b/>
          <w:sz w:val="24"/>
          <w:szCs w:val="24"/>
        </w:rPr>
        <w:t>NEKRETNINE I POKRETNINE DUŽNIKA</w:t>
      </w:r>
    </w:p>
    <w:p w:rsidR="00B549E4" w:rsidRPr="00596F1C" w:rsidRDefault="00B549E4" w:rsidP="00AE4ED6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icareetke2-isticanje41"/>
        <w:tblW w:w="13924" w:type="dxa"/>
        <w:tblLook w:val="04A0" w:firstRow="1" w:lastRow="0" w:firstColumn="1" w:lastColumn="0" w:noHBand="0" w:noVBand="1"/>
      </w:tblPr>
      <w:tblGrid>
        <w:gridCol w:w="742"/>
        <w:gridCol w:w="3948"/>
        <w:gridCol w:w="4453"/>
        <w:gridCol w:w="2574"/>
        <w:gridCol w:w="2207"/>
      </w:tblGrid>
      <w:tr w:rsidR="008A0BFE" w:rsidRPr="008A0BFE" w:rsidTr="008A0B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  <w:noWrap/>
            <w:hideMark/>
          </w:tcPr>
          <w:p w:rsidR="008A0BFE" w:rsidRPr="008A0BFE" w:rsidRDefault="008A0BFE" w:rsidP="008A0BF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RB.</w:t>
            </w:r>
          </w:p>
        </w:tc>
        <w:tc>
          <w:tcPr>
            <w:tcW w:w="3948" w:type="dxa"/>
            <w:hideMark/>
          </w:tcPr>
          <w:p w:rsidR="008A0BFE" w:rsidRPr="008A0BFE" w:rsidRDefault="008A0BFE" w:rsidP="008A0BF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Nekretnine</w:t>
            </w:r>
          </w:p>
        </w:tc>
        <w:tc>
          <w:tcPr>
            <w:tcW w:w="4453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k.o.</w:t>
            </w:r>
          </w:p>
        </w:tc>
        <w:tc>
          <w:tcPr>
            <w:tcW w:w="2574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Broj ZK uloška</w:t>
            </w:r>
          </w:p>
        </w:tc>
        <w:tc>
          <w:tcPr>
            <w:tcW w:w="2207" w:type="dxa"/>
            <w:hideMark/>
          </w:tcPr>
          <w:p w:rsidR="008A0BFE" w:rsidRPr="008A0BFE" w:rsidRDefault="008A0BFE" w:rsidP="008A0BF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8A0B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kat.čestica</w:t>
            </w:r>
            <w:proofErr w:type="spellEnd"/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3948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KUĆA BR. 34 I DVIJE GOSPODARSKE ZGRADE U UL. ŠET. XIII. DIVIZIJE I DVORIŠTE</w:t>
            </w:r>
          </w:p>
        </w:tc>
        <w:tc>
          <w:tcPr>
            <w:tcW w:w="4453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Podvežica</w:t>
            </w:r>
            <w:proofErr w:type="spellEnd"/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, Rijeka</w:t>
            </w:r>
          </w:p>
        </w:tc>
        <w:tc>
          <w:tcPr>
            <w:tcW w:w="2574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1560</w:t>
            </w:r>
          </w:p>
        </w:tc>
        <w:tc>
          <w:tcPr>
            <w:tcW w:w="2207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1323/1</w:t>
            </w:r>
          </w:p>
        </w:tc>
      </w:tr>
      <w:tr w:rsidR="008A0BFE" w:rsidRPr="008A0BFE" w:rsidTr="008A0BFE">
        <w:trPr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</w:p>
        </w:tc>
        <w:tc>
          <w:tcPr>
            <w:tcW w:w="3948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DVOR i RUŠEVINA</w:t>
            </w:r>
          </w:p>
        </w:tc>
        <w:tc>
          <w:tcPr>
            <w:tcW w:w="4453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Veli Lošinj</w:t>
            </w:r>
          </w:p>
        </w:tc>
        <w:tc>
          <w:tcPr>
            <w:tcW w:w="2574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1190</w:t>
            </w:r>
          </w:p>
        </w:tc>
        <w:tc>
          <w:tcPr>
            <w:tcW w:w="2207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662/ ZGR,      662/3 ZGR</w:t>
            </w:r>
          </w:p>
        </w:tc>
      </w:tr>
    </w:tbl>
    <w:p w:rsidR="007453FA" w:rsidRPr="00D16EE1" w:rsidRDefault="007453FA" w:rsidP="00D16EE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E4ED6" w:rsidRDefault="007453FA" w:rsidP="00D16EE1">
      <w:pPr>
        <w:ind w:left="737" w:hanging="737"/>
        <w:rPr>
          <w:rFonts w:ascii="Times New Roman" w:hAnsi="Times New Roman"/>
          <w:sz w:val="24"/>
          <w:szCs w:val="24"/>
        </w:rPr>
      </w:pPr>
      <w:r w:rsidRPr="00596F1C">
        <w:rPr>
          <w:rFonts w:ascii="Times New Roman" w:hAnsi="Times New Roman"/>
          <w:sz w:val="24"/>
          <w:szCs w:val="24"/>
        </w:rPr>
        <w:t xml:space="preserve">Dokaz: </w:t>
      </w:r>
      <w:r w:rsidR="00D16EE1">
        <w:rPr>
          <w:rFonts w:ascii="Times New Roman" w:hAnsi="Times New Roman"/>
          <w:sz w:val="24"/>
          <w:szCs w:val="24"/>
        </w:rPr>
        <w:t>Predmetni izva</w:t>
      </w:r>
      <w:r w:rsidR="00D906E6">
        <w:rPr>
          <w:rFonts w:ascii="Times New Roman" w:hAnsi="Times New Roman"/>
          <w:sz w:val="24"/>
          <w:szCs w:val="24"/>
        </w:rPr>
        <w:t>d</w:t>
      </w:r>
      <w:r w:rsidR="00D16EE1">
        <w:rPr>
          <w:rFonts w:ascii="Times New Roman" w:hAnsi="Times New Roman"/>
          <w:sz w:val="24"/>
          <w:szCs w:val="24"/>
        </w:rPr>
        <w:t>ci iz zemljišnih knjiga</w:t>
      </w:r>
    </w:p>
    <w:p w:rsidR="00647F96" w:rsidRDefault="00647F96" w:rsidP="00D16EE1">
      <w:pPr>
        <w:ind w:left="737" w:hanging="737"/>
        <w:rPr>
          <w:rFonts w:ascii="Times New Roman" w:hAnsi="Times New Roman"/>
          <w:sz w:val="24"/>
          <w:szCs w:val="24"/>
        </w:rPr>
      </w:pPr>
    </w:p>
    <w:p w:rsidR="00647F96" w:rsidRDefault="00647F96" w:rsidP="00D16EE1">
      <w:pPr>
        <w:ind w:left="737" w:hanging="737"/>
        <w:rPr>
          <w:rFonts w:ascii="Times New Roman" w:hAnsi="Times New Roman"/>
          <w:sz w:val="24"/>
          <w:szCs w:val="24"/>
        </w:rPr>
      </w:pPr>
    </w:p>
    <w:tbl>
      <w:tblPr>
        <w:tblStyle w:val="Tablicareetke2-isticanje41"/>
        <w:tblW w:w="13284" w:type="dxa"/>
        <w:tblLook w:val="04A0" w:firstRow="1" w:lastRow="0" w:firstColumn="1" w:lastColumn="0" w:noHBand="0" w:noVBand="1"/>
      </w:tblPr>
      <w:tblGrid>
        <w:gridCol w:w="1082"/>
        <w:gridCol w:w="5710"/>
        <w:gridCol w:w="6492"/>
      </w:tblGrid>
      <w:tr w:rsidR="008A0BFE" w:rsidRPr="008A0BFE" w:rsidTr="008A0B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lastRenderedPageBreak/>
              <w:t>RB.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Pokretnine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Podatci za identifikaciju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lang w:eastAsia="hr-HR"/>
              </w:rPr>
              <w:t>CATERPILLAR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hidraullični</w:t>
            </w:r>
            <w:proofErr w:type="spellEnd"/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bager gusjeničar 330dD</w:t>
            </w:r>
          </w:p>
        </w:tc>
      </w:tr>
      <w:tr w:rsidR="008A0BFE" w:rsidRPr="008A0BFE" w:rsidTr="008A0B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CATERPILLAR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bager gusjeničar 323 D LN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3.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MAN KIPER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TGA 41.430 SX4 </w:t>
            </w:r>
          </w:p>
        </w:tc>
      </w:tr>
      <w:tr w:rsidR="008A0BFE" w:rsidRPr="008A0BFE" w:rsidTr="008A0B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4.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CATERPILLAR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utovarivač 950 G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5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MAN KIPER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26.360 MIKSER </w:t>
            </w:r>
          </w:p>
        </w:tc>
      </w:tr>
      <w:tr w:rsidR="008A0BFE" w:rsidRPr="008A0BFE" w:rsidTr="008A0B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6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MAN TGA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18.430 4X2 BLS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7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MAN TGM 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18.280</w:t>
            </w:r>
          </w:p>
        </w:tc>
      </w:tr>
      <w:tr w:rsidR="008A0BFE" w:rsidRPr="008A0BFE" w:rsidTr="008A0B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8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PRIKLJUČNO VOZILO SMITZ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9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CITROEN JUMPER KOMBI 2,2 HDI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8A0BFE" w:rsidRPr="008A0BFE" w:rsidTr="008A0B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10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RENAULT CLIO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11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PRIKJUČNO VOZIO PAVELI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8A0BFE" w:rsidRPr="008A0BFE" w:rsidTr="008A0B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12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GUSJENIČAR CAT 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330 DLN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13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CATERPILLAR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BAGER gusjeničar 305E CR</w:t>
            </w:r>
          </w:p>
        </w:tc>
      </w:tr>
      <w:tr w:rsidR="008A0BFE" w:rsidRPr="008A0BFE" w:rsidTr="008A0B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14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MAN KIPER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TGA 41.480 8X4 BB 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15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TOYOTA HILUX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2.5 D4D</w:t>
            </w:r>
          </w:p>
        </w:tc>
      </w:tr>
      <w:tr w:rsidR="008A0BFE" w:rsidRPr="008A0BFE" w:rsidTr="008A0B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16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FORD TRANSIT 2,4 TDCI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17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FERRARI 599 GTB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8A0BFE" w:rsidRPr="008A0BFE" w:rsidTr="008A0B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18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MECEDES S GLE 350d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8A0BFE" w:rsidRPr="008A0BFE" w:rsidTr="008A0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noWrap/>
            <w:hideMark/>
          </w:tcPr>
          <w:p w:rsidR="008A0BFE" w:rsidRPr="008A0BFE" w:rsidRDefault="008A0BFE" w:rsidP="008A0BF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5710" w:type="dxa"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6492" w:type="dxa"/>
            <w:noWrap/>
            <w:hideMark/>
          </w:tcPr>
          <w:p w:rsidR="008A0BFE" w:rsidRPr="008A0BFE" w:rsidRDefault="008A0BFE" w:rsidP="008A0BF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A0BFE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</w:tbl>
    <w:p w:rsidR="00647F96" w:rsidRPr="00596F1C" w:rsidRDefault="00647F96" w:rsidP="00D16EE1">
      <w:pPr>
        <w:ind w:left="737" w:hanging="737"/>
        <w:rPr>
          <w:rFonts w:ascii="Times New Roman" w:hAnsi="Times New Roman"/>
          <w:sz w:val="24"/>
          <w:szCs w:val="24"/>
        </w:rPr>
      </w:pPr>
    </w:p>
    <w:p w:rsidR="00647F96" w:rsidRDefault="00647F96" w:rsidP="00647F96">
      <w:pPr>
        <w:rPr>
          <w:rFonts w:ascii="Times New Roman" w:hAnsi="Times New Roman"/>
          <w:b/>
          <w:sz w:val="24"/>
          <w:szCs w:val="24"/>
        </w:rPr>
      </w:pPr>
    </w:p>
    <w:p w:rsidR="00647F96" w:rsidRPr="00647F96" w:rsidRDefault="00647F96" w:rsidP="00647F96">
      <w:pPr>
        <w:rPr>
          <w:rFonts w:ascii="Times New Roman" w:hAnsi="Times New Roman"/>
          <w:b/>
          <w:sz w:val="24"/>
          <w:szCs w:val="24"/>
        </w:rPr>
      </w:pPr>
    </w:p>
    <w:p w:rsidR="00647F96" w:rsidRPr="00647F96" w:rsidRDefault="000C3C9A" w:rsidP="00F45D7D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6F1C">
        <w:rPr>
          <w:rFonts w:ascii="Times New Roman" w:hAnsi="Times New Roman"/>
          <w:sz w:val="24"/>
          <w:szCs w:val="24"/>
        </w:rPr>
        <w:t>Imovinska prava dužnika na tuđim stvarima (opis svake pojedine nekretnine ili pokretnine s podacima potrebnim za identifikaciju)</w:t>
      </w:r>
      <w:r w:rsidR="00276B1B" w:rsidRPr="00596F1C">
        <w:rPr>
          <w:rFonts w:ascii="Times New Roman" w:hAnsi="Times New Roman"/>
          <w:sz w:val="24"/>
          <w:szCs w:val="24"/>
        </w:rPr>
        <w:t xml:space="preserve"> – </w:t>
      </w:r>
      <w:r w:rsidR="00276B1B" w:rsidRPr="00596F1C">
        <w:rPr>
          <w:rFonts w:ascii="Times New Roman" w:hAnsi="Times New Roman"/>
          <w:b/>
          <w:sz w:val="24"/>
          <w:szCs w:val="24"/>
          <w:u w:val="single"/>
        </w:rPr>
        <w:t>NEMA</w:t>
      </w:r>
    </w:p>
    <w:p w:rsidR="007453FA" w:rsidRDefault="007453FA" w:rsidP="00F45D7D">
      <w:pPr>
        <w:jc w:val="both"/>
        <w:rPr>
          <w:rFonts w:ascii="Times New Roman" w:hAnsi="Times New Roman"/>
          <w:sz w:val="24"/>
          <w:szCs w:val="24"/>
        </w:rPr>
      </w:pPr>
    </w:p>
    <w:p w:rsidR="008A0BFE" w:rsidRDefault="008A0BFE" w:rsidP="00F45D7D">
      <w:pPr>
        <w:jc w:val="both"/>
        <w:rPr>
          <w:rFonts w:ascii="Times New Roman" w:hAnsi="Times New Roman"/>
          <w:sz w:val="24"/>
          <w:szCs w:val="24"/>
        </w:rPr>
      </w:pPr>
    </w:p>
    <w:p w:rsidR="008A0BFE" w:rsidRDefault="008A0BFE" w:rsidP="00F45D7D">
      <w:pPr>
        <w:jc w:val="both"/>
        <w:rPr>
          <w:rFonts w:ascii="Times New Roman" w:hAnsi="Times New Roman"/>
          <w:sz w:val="24"/>
          <w:szCs w:val="24"/>
        </w:rPr>
      </w:pPr>
    </w:p>
    <w:p w:rsidR="008A0BFE" w:rsidRDefault="008A0BFE" w:rsidP="00F45D7D">
      <w:pPr>
        <w:jc w:val="both"/>
        <w:rPr>
          <w:rFonts w:ascii="Times New Roman" w:hAnsi="Times New Roman"/>
          <w:sz w:val="24"/>
          <w:szCs w:val="24"/>
        </w:rPr>
      </w:pPr>
    </w:p>
    <w:p w:rsidR="008A0BFE" w:rsidRPr="00596F1C" w:rsidRDefault="008A0BFE" w:rsidP="00F45D7D">
      <w:pPr>
        <w:jc w:val="both"/>
        <w:rPr>
          <w:rFonts w:ascii="Times New Roman" w:hAnsi="Times New Roman"/>
          <w:sz w:val="24"/>
          <w:szCs w:val="24"/>
        </w:rPr>
      </w:pPr>
    </w:p>
    <w:p w:rsidR="000C3C9A" w:rsidRPr="00596F1C" w:rsidRDefault="00276B1B" w:rsidP="00276B1B">
      <w:pPr>
        <w:ind w:left="72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96F1C">
        <w:rPr>
          <w:rFonts w:ascii="Times New Roman" w:hAnsi="Times New Roman"/>
          <w:b/>
          <w:sz w:val="24"/>
          <w:szCs w:val="24"/>
        </w:rPr>
        <w:lastRenderedPageBreak/>
        <w:t>NOVČANE TRAŽBINE DUŽNIKA PREMA DUŽNIKOVIM DUŽNICIMA</w:t>
      </w:r>
    </w:p>
    <w:p w:rsidR="00276B1B" w:rsidRPr="00596F1C" w:rsidRDefault="00276B1B" w:rsidP="00276B1B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Tablicareetke2-isticanje41"/>
        <w:tblW w:w="14210" w:type="dxa"/>
        <w:tblLook w:val="04A0" w:firstRow="1" w:lastRow="0" w:firstColumn="1" w:lastColumn="0" w:noHBand="0" w:noVBand="1"/>
      </w:tblPr>
      <w:tblGrid>
        <w:gridCol w:w="610"/>
        <w:gridCol w:w="5440"/>
        <w:gridCol w:w="2320"/>
        <w:gridCol w:w="3060"/>
        <w:gridCol w:w="2780"/>
      </w:tblGrid>
      <w:tr w:rsidR="003E4F53" w:rsidRPr="003E4F53" w:rsidTr="003E4F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RB.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NAZIV SUBJEKTA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OIB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ADRESA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IZNOS POTRAŽIVANJA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AMELIE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99109003331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Dražica 10/A, Mali Lošinj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131.340,00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3.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AQUA MAX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50846731935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 xml:space="preserve">Bernardina </w:t>
            </w:r>
            <w:proofErr w:type="spellStart"/>
            <w:r w:rsidRPr="003E4F53">
              <w:rPr>
                <w:rFonts w:ascii="Times New Roman" w:hAnsi="Times New Roman"/>
              </w:rPr>
              <w:t>Rizzija</w:t>
            </w:r>
            <w:proofErr w:type="spellEnd"/>
            <w:r w:rsidRPr="003E4F53">
              <w:rPr>
                <w:rFonts w:ascii="Times New Roman" w:hAnsi="Times New Roman"/>
              </w:rPr>
              <w:t xml:space="preserve"> 1, Cres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18.750,00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5.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ARSEN VOZILA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30152506760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3E4F53">
              <w:rPr>
                <w:rFonts w:ascii="Times New Roman" w:hAnsi="Times New Roman"/>
              </w:rPr>
              <w:t>Ćikovići</w:t>
            </w:r>
            <w:proofErr w:type="spellEnd"/>
            <w:r w:rsidRPr="003E4F53">
              <w:rPr>
                <w:rFonts w:ascii="Times New Roman" w:hAnsi="Times New Roman"/>
              </w:rPr>
              <w:t xml:space="preserve"> N.N. 130, Kastav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30.000,00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6.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BOŽIDAR VRABELJ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910,00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7.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BRID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36570179559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3E4F53">
              <w:rPr>
                <w:rFonts w:ascii="Times New Roman" w:hAnsi="Times New Roman"/>
              </w:rPr>
              <w:t>Proštinske</w:t>
            </w:r>
            <w:proofErr w:type="spellEnd"/>
            <w:r w:rsidRPr="003E4F53">
              <w:rPr>
                <w:rFonts w:ascii="Times New Roman" w:hAnsi="Times New Roman"/>
              </w:rPr>
              <w:t xml:space="preserve"> Bune 41, Omišalj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37.500,00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8.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ELEKTRO - VODA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50818111757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 xml:space="preserve">Cres, </w:t>
            </w:r>
            <w:proofErr w:type="spellStart"/>
            <w:r w:rsidRPr="003E4F53">
              <w:rPr>
                <w:rFonts w:ascii="Times New Roman" w:hAnsi="Times New Roman"/>
              </w:rPr>
              <w:t>Turion</w:t>
            </w:r>
            <w:proofErr w:type="spellEnd"/>
            <w:r w:rsidRPr="003E4F53">
              <w:rPr>
                <w:rFonts w:ascii="Times New Roman" w:hAnsi="Times New Roman"/>
              </w:rPr>
              <w:t xml:space="preserve"> 20 b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39.193,50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9.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FINVEST CORP d.d.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40819225982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Ivana Gorana Kovačića 24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182.898,20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10.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FORTUNA NOVA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73368777915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Poljana 18, Mali Lošinj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112.465,66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12.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ILARI PHARM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71278773373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Braće Radića128, Varaždin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40.000,00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14.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JADRANKA HOTELI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25295166877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Dražica 1, Mali Lošinj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198.420,10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16.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JADRANKA KAMPOVI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90961444068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Dražica 1, Mali Lošinj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11.666,38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18.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JADRANKA TURIZAM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25295166877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Dražica 1, Mali Lošinj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256.354,25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19.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KARLO MAGAZIN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14101798441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3E4F53">
              <w:rPr>
                <w:rFonts w:ascii="Times New Roman" w:hAnsi="Times New Roman"/>
              </w:rPr>
              <w:t>Priko</w:t>
            </w:r>
            <w:proofErr w:type="spellEnd"/>
            <w:r w:rsidRPr="003E4F53">
              <w:rPr>
                <w:rFonts w:ascii="Times New Roman" w:hAnsi="Times New Roman"/>
              </w:rPr>
              <w:t xml:space="preserve"> 63, Mali Lošinj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269.523,96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20.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KONEKSIJA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49535839813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Mali Lošinj, Zagrebačka 2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2.250,00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21.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LOŠINJ USLUGE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56737455614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Garibaldi 4, Mali Lošinj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6.306,25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22.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LUNA - GRUPA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69239122527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Mali Lošinj, Dražica 5 a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19.296,97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23.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 xml:space="preserve">M.G.B GRAĐEVINARSTVO </w:t>
            </w:r>
            <w:proofErr w:type="spellStart"/>
            <w:r w:rsidRPr="003E4F53">
              <w:rPr>
                <w:rFonts w:ascii="Times New Roman" w:hAnsi="Times New Roman"/>
              </w:rPr>
              <w:t>j.d.o.o</w:t>
            </w:r>
            <w:proofErr w:type="spellEnd"/>
            <w:r w:rsidRPr="003E4F53">
              <w:rPr>
                <w:rFonts w:ascii="Times New Roman" w:hAnsi="Times New Roman"/>
              </w:rPr>
              <w:t>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93083484899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Zagrebačka 17, Mali Lošinj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7.625,00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24.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MAXTEH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65213892775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Škrljevo 25/a, Škrljevo (Bakar)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9.375,00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25.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MEĐIMURJE GRADITELJSTVO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15921860232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Zagrebačka42/1, Čakovec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96.453,13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26.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NOVOTEHNA d.d.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30226409054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3E4F53">
              <w:rPr>
                <w:rFonts w:ascii="Times New Roman" w:hAnsi="Times New Roman"/>
              </w:rPr>
              <w:t>Grivica</w:t>
            </w:r>
            <w:proofErr w:type="spellEnd"/>
            <w:r w:rsidRPr="003E4F53">
              <w:rPr>
                <w:rFonts w:ascii="Times New Roman" w:hAnsi="Times New Roman"/>
              </w:rPr>
              <w:t xml:space="preserve"> 4, Rijeka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31.131,93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27.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RADNIK d.d.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21846792292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Kralja Tomislava 45, Križevci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170.934,60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28.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TANJA KRIZMAN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66830059611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3E4F53">
              <w:rPr>
                <w:rFonts w:ascii="Times New Roman" w:hAnsi="Times New Roman"/>
              </w:rPr>
              <w:t>Poljanska</w:t>
            </w:r>
            <w:proofErr w:type="spellEnd"/>
            <w:r w:rsidRPr="003E4F53">
              <w:rPr>
                <w:rFonts w:ascii="Times New Roman" w:hAnsi="Times New Roman"/>
              </w:rPr>
              <w:t xml:space="preserve"> ulica 12, Zadar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20.000,00 kn</w:t>
            </w:r>
          </w:p>
        </w:tc>
      </w:tr>
      <w:tr w:rsidR="003E4F53" w:rsidRPr="003E4F53" w:rsidTr="003E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29.</w:t>
            </w: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TEHNO-ELEKTRO d.o.o.</w:t>
            </w: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11657560751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Augusta Cesarca 3, Đakovo</w:t>
            </w: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4.312,50 kn</w:t>
            </w:r>
          </w:p>
        </w:tc>
      </w:tr>
      <w:tr w:rsidR="003E4F53" w:rsidRPr="003E4F53" w:rsidTr="003E4F5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dxa"/>
            <w:noWrap/>
            <w:hideMark/>
          </w:tcPr>
          <w:p w:rsidR="003E4F53" w:rsidRPr="003E4F53" w:rsidRDefault="003E4F53" w:rsidP="003E4F53">
            <w:pPr>
              <w:rPr>
                <w:rFonts w:ascii="Times New Roman" w:hAnsi="Times New Roman"/>
              </w:rPr>
            </w:pPr>
          </w:p>
        </w:tc>
        <w:tc>
          <w:tcPr>
            <w:tcW w:w="544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32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UKUPNO</w:t>
            </w:r>
          </w:p>
        </w:tc>
        <w:tc>
          <w:tcPr>
            <w:tcW w:w="306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780" w:type="dxa"/>
            <w:noWrap/>
            <w:hideMark/>
          </w:tcPr>
          <w:p w:rsidR="003E4F53" w:rsidRPr="003E4F53" w:rsidRDefault="003E4F53" w:rsidP="003E4F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E4F53">
              <w:rPr>
                <w:rFonts w:ascii="Times New Roman" w:hAnsi="Times New Roman"/>
              </w:rPr>
              <w:t>1.696.707,43 kn</w:t>
            </w:r>
          </w:p>
        </w:tc>
      </w:tr>
    </w:tbl>
    <w:p w:rsidR="00276B1B" w:rsidRPr="00596F1C" w:rsidRDefault="00276B1B" w:rsidP="00276B1B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85B8A" w:rsidRDefault="00685B8A" w:rsidP="00685B8A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03652" w:rsidRPr="00596F1C" w:rsidRDefault="00A03652" w:rsidP="00685B8A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0C3C9A" w:rsidRPr="00596F1C" w:rsidRDefault="000C3C9A" w:rsidP="000C3C9A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6F1C">
        <w:rPr>
          <w:rFonts w:ascii="Times New Roman" w:hAnsi="Times New Roman"/>
          <w:sz w:val="24"/>
          <w:szCs w:val="24"/>
        </w:rPr>
        <w:t>Nenovčane tražbine dužnika (opis tražbine, ime i prezime/naziv, OIB i adresa dužnikovog dužnika, pravna osnova, datum dospijeća)</w:t>
      </w:r>
      <w:r w:rsidR="00276B1B" w:rsidRPr="00596F1C">
        <w:rPr>
          <w:rFonts w:ascii="Times New Roman" w:hAnsi="Times New Roman"/>
          <w:sz w:val="24"/>
          <w:szCs w:val="24"/>
        </w:rPr>
        <w:t xml:space="preserve"> - </w:t>
      </w:r>
      <w:r w:rsidR="00276B1B" w:rsidRPr="00596F1C">
        <w:rPr>
          <w:rFonts w:ascii="Times New Roman" w:hAnsi="Times New Roman"/>
          <w:b/>
          <w:sz w:val="24"/>
          <w:szCs w:val="24"/>
          <w:u w:val="single"/>
        </w:rPr>
        <w:t>NEMA</w:t>
      </w:r>
    </w:p>
    <w:p w:rsidR="000C3C9A" w:rsidRPr="00596F1C" w:rsidRDefault="000C3C9A" w:rsidP="000C3C9A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6F1C">
        <w:rPr>
          <w:rFonts w:ascii="Times New Roman" w:hAnsi="Times New Roman"/>
          <w:sz w:val="24"/>
          <w:szCs w:val="24"/>
        </w:rPr>
        <w:t>Druga prava koja čine imovinu dužnika (opis prava, procijenjena vrijednost prava ako se radi o imovinskom pravu)</w:t>
      </w:r>
      <w:r w:rsidR="00276B1B" w:rsidRPr="00596F1C">
        <w:rPr>
          <w:rFonts w:ascii="Times New Roman" w:hAnsi="Times New Roman"/>
          <w:sz w:val="24"/>
          <w:szCs w:val="24"/>
        </w:rPr>
        <w:t xml:space="preserve"> – </w:t>
      </w:r>
      <w:r w:rsidR="00276B1B" w:rsidRPr="00596F1C">
        <w:rPr>
          <w:rFonts w:ascii="Times New Roman" w:hAnsi="Times New Roman"/>
          <w:b/>
          <w:sz w:val="24"/>
          <w:szCs w:val="24"/>
          <w:u w:val="single"/>
        </w:rPr>
        <w:t>NEMA</w:t>
      </w:r>
    </w:p>
    <w:p w:rsidR="00276B1B" w:rsidRDefault="00276B1B" w:rsidP="00685B8A">
      <w:pPr>
        <w:jc w:val="both"/>
        <w:rPr>
          <w:rFonts w:ascii="Times New Roman" w:hAnsi="Times New Roman"/>
          <w:sz w:val="24"/>
          <w:szCs w:val="24"/>
        </w:rPr>
      </w:pPr>
    </w:p>
    <w:p w:rsidR="00A03652" w:rsidRDefault="00A03652" w:rsidP="00685B8A">
      <w:pPr>
        <w:jc w:val="both"/>
        <w:rPr>
          <w:rFonts w:ascii="Times New Roman" w:hAnsi="Times New Roman"/>
          <w:sz w:val="24"/>
          <w:szCs w:val="24"/>
        </w:rPr>
      </w:pPr>
    </w:p>
    <w:p w:rsidR="00A03652" w:rsidRPr="00596F1C" w:rsidRDefault="00A03652" w:rsidP="00685B8A">
      <w:pPr>
        <w:jc w:val="both"/>
        <w:rPr>
          <w:rFonts w:ascii="Times New Roman" w:hAnsi="Times New Roman"/>
          <w:sz w:val="24"/>
          <w:szCs w:val="24"/>
        </w:rPr>
      </w:pPr>
    </w:p>
    <w:p w:rsidR="00276B1B" w:rsidRPr="00596F1C" w:rsidRDefault="00276B1B" w:rsidP="00276B1B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76B1B" w:rsidRPr="00596F1C" w:rsidRDefault="00276B1B" w:rsidP="00276B1B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96F1C">
        <w:rPr>
          <w:rFonts w:ascii="Times New Roman" w:hAnsi="Times New Roman"/>
          <w:b/>
          <w:sz w:val="24"/>
          <w:szCs w:val="24"/>
        </w:rPr>
        <w:t>NOVČANA SREDSTVA NA RAČUNIMA DUŽNIKA</w:t>
      </w:r>
    </w:p>
    <w:p w:rsidR="00747B45" w:rsidRPr="00596F1C" w:rsidRDefault="00747B45" w:rsidP="00276B1B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icareetke2-isticanje41"/>
        <w:tblW w:w="13170" w:type="dxa"/>
        <w:tblLook w:val="04A0" w:firstRow="1" w:lastRow="0" w:firstColumn="1" w:lastColumn="0" w:noHBand="0" w:noVBand="1"/>
      </w:tblPr>
      <w:tblGrid>
        <w:gridCol w:w="646"/>
        <w:gridCol w:w="3786"/>
        <w:gridCol w:w="4817"/>
        <w:gridCol w:w="3921"/>
      </w:tblGrid>
      <w:tr w:rsidR="00B56EAA" w:rsidRPr="00B56EAA" w:rsidTr="00B56E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noWrap/>
            <w:hideMark/>
          </w:tcPr>
          <w:p w:rsidR="00B56EAA" w:rsidRPr="00B56EAA" w:rsidRDefault="00B56EAA" w:rsidP="00B56EAA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RB.</w:t>
            </w:r>
          </w:p>
        </w:tc>
        <w:tc>
          <w:tcPr>
            <w:tcW w:w="3786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IBAN</w:t>
            </w:r>
          </w:p>
        </w:tc>
        <w:tc>
          <w:tcPr>
            <w:tcW w:w="4817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Banka</w:t>
            </w:r>
          </w:p>
        </w:tc>
        <w:tc>
          <w:tcPr>
            <w:tcW w:w="3921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Stanje računa 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3786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HR0625000091101347555</w:t>
            </w:r>
          </w:p>
        </w:tc>
        <w:tc>
          <w:tcPr>
            <w:tcW w:w="4817" w:type="dxa"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ADDIKO BANK d.d.</w:t>
            </w:r>
          </w:p>
        </w:tc>
        <w:tc>
          <w:tcPr>
            <w:tcW w:w="392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91.700,24 kn</w:t>
            </w:r>
          </w:p>
        </w:tc>
      </w:tr>
      <w:tr w:rsidR="00B56EAA" w:rsidRPr="00B56EAA" w:rsidTr="00B56EA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</w:p>
        </w:tc>
        <w:tc>
          <w:tcPr>
            <w:tcW w:w="3786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HR7524120091142002952</w:t>
            </w:r>
          </w:p>
        </w:tc>
        <w:tc>
          <w:tcPr>
            <w:tcW w:w="4817" w:type="dxa"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SLATINSKABANKA d.d.</w:t>
            </w:r>
          </w:p>
        </w:tc>
        <w:tc>
          <w:tcPr>
            <w:tcW w:w="392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742,42 kn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noWrap/>
            <w:hideMark/>
          </w:tcPr>
          <w:p w:rsidR="00B56EAA" w:rsidRPr="00B56EAA" w:rsidRDefault="00B56EAA" w:rsidP="00B56EAA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3786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4817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92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92.442,66 kn</w:t>
            </w:r>
          </w:p>
        </w:tc>
      </w:tr>
    </w:tbl>
    <w:p w:rsidR="00276B1B" w:rsidRPr="00596F1C" w:rsidRDefault="00276B1B" w:rsidP="00276B1B">
      <w:pPr>
        <w:jc w:val="both"/>
        <w:rPr>
          <w:rFonts w:ascii="Times New Roman" w:hAnsi="Times New Roman"/>
          <w:sz w:val="24"/>
          <w:szCs w:val="24"/>
        </w:rPr>
      </w:pPr>
    </w:p>
    <w:p w:rsidR="00685B8A" w:rsidRPr="00596F1C" w:rsidRDefault="00685B8A" w:rsidP="00276B1B">
      <w:pPr>
        <w:jc w:val="both"/>
        <w:rPr>
          <w:rFonts w:ascii="Times New Roman" w:hAnsi="Times New Roman"/>
          <w:sz w:val="24"/>
          <w:szCs w:val="24"/>
        </w:rPr>
      </w:pPr>
    </w:p>
    <w:p w:rsidR="000C3C9A" w:rsidRPr="00596F1C" w:rsidRDefault="000C3C9A" w:rsidP="000C3C9A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6F1C">
        <w:rPr>
          <w:rFonts w:ascii="Times New Roman" w:hAnsi="Times New Roman"/>
          <w:sz w:val="24"/>
          <w:szCs w:val="24"/>
        </w:rPr>
        <w:t>Druga imovina dužnika (opis i vrsta imovine s podacima potrebnim za identifikaciju)</w:t>
      </w:r>
      <w:r w:rsidR="00276B1B" w:rsidRPr="00596F1C">
        <w:rPr>
          <w:rFonts w:ascii="Times New Roman" w:hAnsi="Times New Roman"/>
          <w:sz w:val="24"/>
          <w:szCs w:val="24"/>
        </w:rPr>
        <w:t xml:space="preserve"> – </w:t>
      </w:r>
      <w:r w:rsidR="00276B1B" w:rsidRPr="00596F1C">
        <w:rPr>
          <w:rFonts w:ascii="Times New Roman" w:hAnsi="Times New Roman"/>
          <w:b/>
          <w:sz w:val="24"/>
          <w:szCs w:val="24"/>
          <w:u w:val="single"/>
        </w:rPr>
        <w:t>NEMA</w:t>
      </w:r>
    </w:p>
    <w:p w:rsidR="008D321F" w:rsidRPr="00596F1C" w:rsidRDefault="008D321F" w:rsidP="00276B1B">
      <w:pPr>
        <w:jc w:val="both"/>
        <w:rPr>
          <w:rFonts w:ascii="Times New Roman" w:hAnsi="Times New Roman"/>
          <w:sz w:val="24"/>
          <w:szCs w:val="24"/>
        </w:rPr>
      </w:pPr>
    </w:p>
    <w:p w:rsidR="00C067A0" w:rsidRDefault="00C067A0" w:rsidP="00276B1B">
      <w:pPr>
        <w:jc w:val="both"/>
        <w:rPr>
          <w:rFonts w:ascii="Times New Roman" w:hAnsi="Times New Roman"/>
          <w:sz w:val="24"/>
          <w:szCs w:val="24"/>
        </w:rPr>
      </w:pPr>
    </w:p>
    <w:p w:rsidR="00B56EAA" w:rsidRDefault="00B56EAA" w:rsidP="00276B1B">
      <w:pPr>
        <w:jc w:val="both"/>
        <w:rPr>
          <w:rFonts w:ascii="Times New Roman" w:hAnsi="Times New Roman"/>
          <w:sz w:val="24"/>
          <w:szCs w:val="24"/>
        </w:rPr>
      </w:pPr>
    </w:p>
    <w:p w:rsidR="00BC24DF" w:rsidRDefault="00BC24DF" w:rsidP="00276B1B">
      <w:pPr>
        <w:jc w:val="both"/>
        <w:rPr>
          <w:rFonts w:ascii="Times New Roman" w:hAnsi="Times New Roman"/>
          <w:sz w:val="24"/>
          <w:szCs w:val="24"/>
        </w:rPr>
      </w:pPr>
    </w:p>
    <w:p w:rsidR="00BC24DF" w:rsidRDefault="00BC24DF" w:rsidP="00276B1B">
      <w:pPr>
        <w:jc w:val="both"/>
        <w:rPr>
          <w:rFonts w:ascii="Times New Roman" w:hAnsi="Times New Roman"/>
          <w:sz w:val="24"/>
          <w:szCs w:val="24"/>
        </w:rPr>
      </w:pPr>
    </w:p>
    <w:p w:rsidR="00BC24DF" w:rsidRPr="00596F1C" w:rsidRDefault="00BC24DF" w:rsidP="00276B1B">
      <w:pPr>
        <w:jc w:val="both"/>
        <w:rPr>
          <w:rFonts w:ascii="Times New Roman" w:hAnsi="Times New Roman"/>
          <w:sz w:val="24"/>
          <w:szCs w:val="24"/>
        </w:rPr>
      </w:pPr>
    </w:p>
    <w:p w:rsidR="00276B1B" w:rsidRPr="00596F1C" w:rsidRDefault="00276B1B" w:rsidP="00276B1B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96F1C">
        <w:rPr>
          <w:rFonts w:ascii="Times New Roman" w:hAnsi="Times New Roman"/>
          <w:b/>
          <w:sz w:val="24"/>
          <w:szCs w:val="24"/>
        </w:rPr>
        <w:lastRenderedPageBreak/>
        <w:t>OBVEZE DUŽNIKA UNESENIH U POSLOVNE KNJIGE DUŽNIKA</w:t>
      </w:r>
    </w:p>
    <w:p w:rsidR="002659B6" w:rsidRPr="00596F1C" w:rsidRDefault="002659B6" w:rsidP="00276B1B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icareetke2-isticanje41"/>
        <w:tblW w:w="13348" w:type="dxa"/>
        <w:tblLook w:val="04A0" w:firstRow="1" w:lastRow="0" w:firstColumn="1" w:lastColumn="0" w:noHBand="0" w:noVBand="1"/>
      </w:tblPr>
      <w:tblGrid>
        <w:gridCol w:w="576"/>
        <w:gridCol w:w="2855"/>
        <w:gridCol w:w="2210"/>
        <w:gridCol w:w="3563"/>
        <w:gridCol w:w="2378"/>
        <w:gridCol w:w="1766"/>
      </w:tblGrid>
      <w:tr w:rsidR="00BC24DF" w:rsidRPr="00BC24DF" w:rsidTr="00BC24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RB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NAZIV VJEROVNIKA 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OIB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ADRESA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IZNOSA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STRUKTURA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4M COMMERCE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47275980085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Dražice 5/A, Dražice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1.356,00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0,02%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A.B.S. OBRT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18509637257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Kukurini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32,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Pićan</w:t>
            </w:r>
            <w:proofErr w:type="spellEnd"/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30.000,00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0,40%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ADRIA OIL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3004159051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Spinčići 38, Kastav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50.425,91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0,67%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ADRIATIC OSIGURANJE d.d.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94472454976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Listopadska 2,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6.287,89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0,08%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ALLIANZ ZAGREB d.d.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23759810849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Heinzelova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70,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zagreb</w:t>
            </w:r>
            <w:proofErr w:type="spellEnd"/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67.620,71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0,90%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ALU - BEN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27626114123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Gmajna 58, Vrata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248.741,80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3,30%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AMELIE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99109003331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Dražica 10/A,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185.000,00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2,46%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8.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ARKADA NEKRETNINE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41430241934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Osječka 39, Rijeka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79.500,00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1,06%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AUTOBOX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25397368641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Rubeši 52, Kastav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4.381,78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0,06%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10.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BISNODE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48270876028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Fallerovo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šetalište 22,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6.064,51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0,08%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11.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BISTRO - PIZZERIA VEMA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86413230929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Dražica 18c,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479,00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0,01%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12.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BKS BANK d.d.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 61436608168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51000 Rijeka, Mljekarski trg 3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3.252.398,00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43,18%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13.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BUILD PROTECT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23344873483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Moše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Albaharija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5, Rijeka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750,00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0,01%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14.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C.I.A.K. AUTO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62595301902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Gornjostupnička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96, Gornji Stupnik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898,00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0,01%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15.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CEMEX HRVATSKA d.d.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94136335132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F.Tuđmana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45, Kaštel Sućurac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211.975,06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2,81%</w:t>
            </w:r>
          </w:p>
        </w:tc>
      </w:tr>
      <w:tr w:rsidR="00BC24DF" w:rsidRPr="00BC24DF" w:rsidTr="00BC24DF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16.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CONSTITUO DOMUS ILOVIK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99546950078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Ilovik 68, Ilovik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10.836,80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0,14%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17.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DŠ obrt za vulkanizerske usluge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91346500833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Krenovac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5, Čavli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34.182,91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0,45%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18.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ELEKTRO - VODA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50818111757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Peškera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2, Cres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469.342,15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6,23%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19.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EUROHERC OSIGURANJE d.d.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22694857747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Ulica grada Vukovara 282,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1.618,63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0,02%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20.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FINVESTCORP d.d.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40819225982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I.G.Kovačića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24, Čabar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450.251,54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5,98%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21.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GEOTEHNA VARAŽDIN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79744584144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Ulica Franje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Bužanića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3, Turčin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134.372,00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1,78%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22.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GP PC4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49630141529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Priko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479.301,35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6,36%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lastRenderedPageBreak/>
              <w:t>23.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GPP MIKIĆ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82386143355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Pušća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131, Omišalj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48.000,00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0,64%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24.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GRAD MALI LOŠINJ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72167903884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Riva Lošinjskih kapetana 7,M.Lošinj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26.234,49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0,35%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25.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GRAD RIJEKA KOM. SUSTAV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54382731928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Titov trg 3, Rijeka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211.738,72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2,81%</w:t>
            </w:r>
          </w:p>
        </w:tc>
      </w:tr>
      <w:tr w:rsidR="00BC24DF" w:rsidRPr="00BC24DF" w:rsidTr="00BC24DF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26.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GRAĐEVINSKI OBRT GRAĐEVINAR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66785763151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Gravot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4,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24.905,11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0,33%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27.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HEP ELEKTRA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43965974818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Dražica 10,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3.664,98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0,05%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28.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HRVATSKE CESTE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55545787885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Vončinina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3,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1.841,25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0,02%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29.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HRVATSKI TELEKOM  d.d.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81793146560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R.F. Mihanovića 9,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5.361,87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0,07%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30.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JADRAN IMPEX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87545147669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Trinajstići 57, Kastav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260,41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0,00%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31.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JADRANKA HOTELI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25295166877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Dražica 1,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24.779,90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0,33%</w:t>
            </w:r>
          </w:p>
        </w:tc>
      </w:tr>
      <w:tr w:rsidR="00BC24DF" w:rsidRPr="00BC24DF" w:rsidTr="00BC24DF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32.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JAVNI BILJEŽNIK BOŽO MARKOVIĆ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59928580640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Lošinjskih brodograditelja 30,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M.Lošinj</w:t>
            </w:r>
            <w:proofErr w:type="spellEnd"/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6.376,75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0,08%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33.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JAVNI BILJEŽNIK MIRTA DREMIL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10303465145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Gnabova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2/II, Rijeka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6.501,00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0,09%</w:t>
            </w:r>
          </w:p>
        </w:tc>
      </w:tr>
      <w:tr w:rsidR="00BC24DF" w:rsidRPr="00BC24DF" w:rsidTr="00BC24DF">
        <w:trPr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34.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JAVNI BILJEŽNIK NATAŠA ŠURAN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40153167540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Vjekoslava Spinčića 3/2, Opatija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1.875,00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0,02%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35.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KAMENOLOM BOJNAK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45240428529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Cons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11, Cres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440,94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0,01%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36.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KA-MONT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75117249017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Lušić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8, Karlovac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104.340,00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1,39%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37.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KARLO MAGAZIN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14101798441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Priko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1.388,71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0,02%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38.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KIMI COMMERCE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68990581414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Mavri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1, Viškovo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6.864,61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0,09%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39.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KOMUNALNE USLUGE CRES LOŠINJ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43600498596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Turion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20/A, Cres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8.643,80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0,11%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40.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KRISTAL - INVEST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26674861937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Primorska 40, Novalja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9.115,00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0,12%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41.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KUTRILIN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11814245345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Radnička cesta 173/P,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17.843,75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0,24%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42.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LINGUA SOFT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57552096233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Frankopanska 5A,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900,00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0,01%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43.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LOŠINJ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57898181331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Lošinjskih pomoraca 32,Mali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4.000,00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0,05%</w:t>
            </w:r>
          </w:p>
        </w:tc>
      </w:tr>
      <w:tr w:rsidR="00BC24DF" w:rsidRPr="00BC24DF" w:rsidTr="00BC24DF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44.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LOŠINJ USLUGE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56737455614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Garibaldi 4,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9.000,00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0,12%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45.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MANŠPED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46154765407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Kukuljanovo 387, Kukuljanovo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8.500,00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0,11%</w:t>
            </w:r>
          </w:p>
        </w:tc>
      </w:tr>
      <w:tr w:rsidR="00BC24DF" w:rsidRPr="00BC24DF" w:rsidTr="00BC24DF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lastRenderedPageBreak/>
              <w:t>46.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MG TRANSPORTI MARIN GOJANOVIĆ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O4798782283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Rešetari 69, Kastav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4.625,00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0,06%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47.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MILFLEX - CENTAR ZA IZRADU FLEX. I METALN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45942052007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Šodići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22, Kostrena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212,50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0,00%</w:t>
            </w:r>
          </w:p>
        </w:tc>
      </w:tr>
      <w:tr w:rsidR="00BC24DF" w:rsidRPr="00BC24DF" w:rsidTr="00BC24DF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48.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18683136487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Katančićeva 5,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228.435,00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3,03%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49.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MIODRAG KLIČKOVIĆ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38989140265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Priko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32.000,00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0,42%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50.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MIŠ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72907758208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Gornji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Sroki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125b, Viškovo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765,00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0,01%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51.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lang w:eastAsia="hr-HR"/>
              </w:rPr>
              <w:t>MTO TRGOVINA I USLUGE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27163371451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Nova cesta 130,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2.575,04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0,03%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52.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MULTIPARTNER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28853900792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Kukuljanovo 450, Kukuljanovo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1.440,00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0,02%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53.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NAUTILUS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vl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. Kemal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Berberović</w:t>
            </w:r>
            <w:proofErr w:type="spellEnd"/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48301237173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Privlaka 19A,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18.900,00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0,25%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54.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NINO 1978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j.d.o.o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O1009394795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Matije Gupca 30,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5.500,00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0,07%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55.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ODV. SAŠA POLDAN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O3822303154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Jadranski trg 4/II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5.643,75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0,07%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56.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ODVJETNIK NIKOLA PRANJIĆ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21299756749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Riva 4, Rijeka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39.796,65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0,53%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57.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OTOKS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83155749568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Sv. Marije 5,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8.771,25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0,12%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58.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Petra Magazin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Kličković</w:t>
            </w:r>
            <w:proofErr w:type="spellEnd"/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90570123651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Priko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20.000,00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0,27%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59.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PETROMAX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94876386855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Hvarska 11, Varaždin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5.020,63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0,07%</w:t>
            </w:r>
          </w:p>
        </w:tc>
      </w:tr>
      <w:tr w:rsidR="00BC24DF" w:rsidRPr="00BC24DF" w:rsidTr="00BC24DF">
        <w:trPr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60.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PLAVA BRAZDA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55637536241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Poljana II/16,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3.316,75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0,04%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61.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Poslovna ulaganja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14050704238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Zagreb, Savska cesta 41 /VIII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238.956,00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3,17%</w:t>
            </w:r>
          </w:p>
        </w:tc>
      </w:tr>
      <w:tr w:rsidR="00BC24DF" w:rsidRPr="00BC24DF" w:rsidTr="00BC24DF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62.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RADIJATOR INSTALATERSKA RADNJA ZA MONTAŽU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32962994178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Drenovski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put 59, Rijeka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20.606,00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0,27%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63.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SATEX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25475711866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Vukasovićeva3, Samobor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6.250,00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0,08%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64.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SOKOLIĆ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37802437998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Vručić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35, Nerezine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4.359,00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0,06%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65.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STO GES M.B.H.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14083159683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Marinići bb, Viškovo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4.931,25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0,07%</w:t>
            </w:r>
          </w:p>
        </w:tc>
      </w:tr>
      <w:tr w:rsidR="00BC24DF" w:rsidRPr="00BC24DF" w:rsidTr="00BC24DF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lastRenderedPageBreak/>
              <w:t>66.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TGP RODIĆ ZAJEDNIČKI OBRT ZA TRGOVINU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11277849828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Mate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Vidulića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62,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17.725,00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0,24%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67.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TIP TOP TRGOVAČKI OBRT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91346500833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Krenovac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8, Čavle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3.624,00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0,05%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68.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TOKARSKA RADIONA GRAKALIĆ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98469832991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Matije Gupca 28,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1.325,76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0,02%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69.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TRGOVINA ZIRO AUTO MALI LOŠINJ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15201859743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Priko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26,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2.227,50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0,03%</w:t>
            </w:r>
          </w:p>
        </w:tc>
      </w:tr>
      <w:tr w:rsidR="00BC24DF" w:rsidRPr="00BC24DF" w:rsidTr="00BC24DF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70.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URED OVLAŠTENOG INŽENJERA MARIO HOFMANN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30455791342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Mate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Vidulića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13,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51.800,00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0,69%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71.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VAGE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30335873024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Koledovčina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2A,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31.250,00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0,41%</w:t>
            </w:r>
          </w:p>
        </w:tc>
      </w:tr>
      <w:tr w:rsidR="00BC24DF" w:rsidRPr="00BC24DF" w:rsidTr="00BC24DF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72.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VODOOPSKRBA I ODVODNJA CRES LOŠINJ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55232800223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Turion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20/A, Cres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9.989,66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0,13%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73.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VOLARIĆ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11077933944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Viškovo 98, Viškovo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4.531,75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0,06%</w:t>
            </w:r>
          </w:p>
        </w:tc>
      </w:tr>
      <w:tr w:rsidR="00BC24DF" w:rsidRPr="00BC24DF" w:rsidTr="00BC24DF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74.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VUL. GUMA MRAK zajednička zanatska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50133710072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Corrada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Ilijassicha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19a, Rijeka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6.500,75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0,09%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75.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ZAGREBAČKI HOLDING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85584865987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Šubićeva 40/III,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405,51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0,01%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76.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ZAJEDNIČKI OBRT BRDO KUŠĆ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71565147237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Ćunski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168,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Ćunski</w:t>
            </w:r>
            <w:proofErr w:type="spellEnd"/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468.656,19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6,22%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77.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ZAMOLO M d.o.o.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78272889662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Zinke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Kunc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3, Zagreb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15.625,00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0,21%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78.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ZANATLIJA d.d. za preradu metala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96128787386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Kajetana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Dabovića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3, Kastav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5.750,00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0,08%</w:t>
            </w:r>
          </w:p>
        </w:tc>
      </w:tr>
      <w:tr w:rsidR="00BC24DF" w:rsidRPr="00BC24DF" w:rsidTr="00BC2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79.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ZID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zaj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. zanatski obrt , </w:t>
            </w:r>
            <w:proofErr w:type="spellStart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Vl</w:t>
            </w:r>
            <w:proofErr w:type="spellEnd"/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. Magazin 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14890668514</w:t>
            </w:r>
          </w:p>
        </w:tc>
        <w:tc>
          <w:tcPr>
            <w:tcW w:w="3563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Kalvarija 4, Mali Lošinj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1.863,75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0,02%</w:t>
            </w:r>
          </w:p>
        </w:tc>
      </w:tr>
      <w:tr w:rsidR="00BC24DF" w:rsidRPr="00BC24DF" w:rsidTr="00BC24D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noWrap/>
            <w:hideMark/>
          </w:tcPr>
          <w:p w:rsidR="00BC24DF" w:rsidRPr="00BC24DF" w:rsidRDefault="00BC24DF" w:rsidP="00BC24DF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2855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lang w:eastAsia="hr-HR"/>
              </w:rPr>
              <w:t> </w:t>
            </w:r>
          </w:p>
        </w:tc>
        <w:tc>
          <w:tcPr>
            <w:tcW w:w="2210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lang w:eastAsia="hr-HR"/>
              </w:rPr>
              <w:t> </w:t>
            </w:r>
          </w:p>
        </w:tc>
        <w:tc>
          <w:tcPr>
            <w:tcW w:w="3563" w:type="dxa"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lang w:eastAsia="hr-HR"/>
              </w:rPr>
              <w:t>UKUPNO</w:t>
            </w:r>
          </w:p>
        </w:tc>
        <w:tc>
          <w:tcPr>
            <w:tcW w:w="2378" w:type="dxa"/>
            <w:noWrap/>
            <w:hideMark/>
          </w:tcPr>
          <w:p w:rsidR="00BC24DF" w:rsidRPr="00BC24DF" w:rsidRDefault="00BC24DF" w:rsidP="00BC24D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lang w:eastAsia="hr-HR"/>
              </w:rPr>
              <w:t xml:space="preserve">    7.531.739,02 kn </w:t>
            </w:r>
          </w:p>
        </w:tc>
        <w:tc>
          <w:tcPr>
            <w:tcW w:w="1766" w:type="dxa"/>
            <w:noWrap/>
            <w:hideMark/>
          </w:tcPr>
          <w:p w:rsidR="00BC24DF" w:rsidRPr="00BC24DF" w:rsidRDefault="00BC24DF" w:rsidP="00BC24DF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C24DF">
              <w:rPr>
                <w:rFonts w:ascii="Times New Roman" w:eastAsia="Times New Roman" w:hAnsi="Times New Roman"/>
                <w:color w:val="000000"/>
                <w:lang w:eastAsia="hr-HR"/>
              </w:rPr>
              <w:t>100,00%</w:t>
            </w:r>
          </w:p>
        </w:tc>
      </w:tr>
    </w:tbl>
    <w:p w:rsidR="002659B6" w:rsidRPr="00596F1C" w:rsidRDefault="002659B6" w:rsidP="004A05D2">
      <w:pPr>
        <w:jc w:val="both"/>
        <w:rPr>
          <w:rFonts w:ascii="Times New Roman" w:hAnsi="Times New Roman"/>
          <w:sz w:val="24"/>
          <w:szCs w:val="24"/>
        </w:rPr>
      </w:pPr>
    </w:p>
    <w:p w:rsidR="000C3C9A" w:rsidRPr="006F4617" w:rsidRDefault="000C3C9A" w:rsidP="000C3C9A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6F1C">
        <w:rPr>
          <w:rFonts w:ascii="Times New Roman" w:hAnsi="Times New Roman"/>
          <w:sz w:val="24"/>
          <w:szCs w:val="24"/>
        </w:rPr>
        <w:t>Druge novčane i nenovčane obveze dužnika (opis obveze, vrsta – novčane ili nenovčane, ime i prezime/naziv, OIB i adresa vjerovnika, datum dospijeća tražbine, vrsta i visina kamatne stope koja se obračunava na iznos obveze ako se radi o novčanoj obvezi)</w:t>
      </w:r>
      <w:r w:rsidR="004B6BAE" w:rsidRPr="00596F1C">
        <w:rPr>
          <w:rFonts w:ascii="Times New Roman" w:hAnsi="Times New Roman"/>
          <w:sz w:val="24"/>
          <w:szCs w:val="24"/>
        </w:rPr>
        <w:t xml:space="preserve"> </w:t>
      </w:r>
      <w:r w:rsidR="00C067A0" w:rsidRPr="00596F1C">
        <w:rPr>
          <w:rFonts w:ascii="Times New Roman" w:hAnsi="Times New Roman"/>
          <w:sz w:val="24"/>
          <w:szCs w:val="24"/>
        </w:rPr>
        <w:t>–</w:t>
      </w:r>
      <w:r w:rsidR="004B6BAE" w:rsidRPr="00596F1C">
        <w:rPr>
          <w:rFonts w:ascii="Times New Roman" w:hAnsi="Times New Roman"/>
          <w:sz w:val="24"/>
          <w:szCs w:val="24"/>
        </w:rPr>
        <w:t xml:space="preserve"> </w:t>
      </w:r>
      <w:r w:rsidR="004B6BAE" w:rsidRPr="00596F1C">
        <w:rPr>
          <w:rFonts w:ascii="Times New Roman" w:hAnsi="Times New Roman"/>
          <w:b/>
          <w:sz w:val="24"/>
          <w:szCs w:val="24"/>
          <w:u w:val="single"/>
        </w:rPr>
        <w:t>NEMA</w:t>
      </w:r>
    </w:p>
    <w:p w:rsidR="00C067A0" w:rsidRPr="00596F1C" w:rsidRDefault="00C067A0" w:rsidP="00BC24DF">
      <w:pPr>
        <w:jc w:val="both"/>
        <w:rPr>
          <w:rFonts w:ascii="Times New Roman" w:hAnsi="Times New Roman"/>
          <w:sz w:val="24"/>
          <w:szCs w:val="24"/>
        </w:rPr>
      </w:pPr>
    </w:p>
    <w:p w:rsidR="00C067A0" w:rsidRDefault="00C067A0" w:rsidP="00C067A0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96F1C">
        <w:rPr>
          <w:rFonts w:ascii="Times New Roman" w:hAnsi="Times New Roman"/>
          <w:b/>
          <w:sz w:val="24"/>
          <w:szCs w:val="24"/>
        </w:rPr>
        <w:lastRenderedPageBreak/>
        <w:t>RAZLUČNA PRAVA NA IMOVINI DUŽNIKA (PODACI O RAZLUČNOM PRAVU, PRAVNA OSNOVA, DIO IMOVINE NA KOJI SE ODNOSI RAZLUČNO PRAVO, JE LI RAZLUČNO PRAVO UPISANO U JAVNE KNJIGE, IZNOS U VISINI KOJEGA POSTOJI RAZLUČNO PRAVO)</w:t>
      </w:r>
    </w:p>
    <w:p w:rsidR="00391F5A" w:rsidRDefault="00391F5A" w:rsidP="00C067A0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4D3AE7" w:rsidRDefault="003E4F53" w:rsidP="00F43D08">
      <w:pPr>
        <w:pStyle w:val="Odlomakpopisa"/>
        <w:numPr>
          <w:ilvl w:val="0"/>
          <w:numId w:val="9"/>
        </w:numPr>
        <w:spacing w:line="360" w:lineRule="auto"/>
        <w:ind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BKS BANK AG</w:t>
      </w:r>
      <w:r w:rsidR="004D3AE7">
        <w:rPr>
          <w:rFonts w:ascii="Times New Roman" w:hAnsi="Times New Roman"/>
          <w:sz w:val="24"/>
          <w:szCs w:val="24"/>
        </w:rPr>
        <w:t xml:space="preserve">, OIB: </w:t>
      </w:r>
      <w:r w:rsidRPr="003E4F53">
        <w:rPr>
          <w:rFonts w:ascii="Times New Roman" w:hAnsi="Times New Roman"/>
          <w:sz w:val="24"/>
          <w:szCs w:val="24"/>
        </w:rPr>
        <w:t>95202348925</w:t>
      </w:r>
      <w:r w:rsidR="004D3AE7">
        <w:rPr>
          <w:rFonts w:ascii="Times New Roman" w:hAnsi="Times New Roman"/>
          <w:sz w:val="24"/>
          <w:szCs w:val="24"/>
        </w:rPr>
        <w:t xml:space="preserve">, </w:t>
      </w:r>
      <w:r w:rsidRPr="003E4F53">
        <w:rPr>
          <w:rFonts w:ascii="Times New Roman" w:hAnsi="Times New Roman"/>
          <w:sz w:val="24"/>
          <w:szCs w:val="24"/>
        </w:rPr>
        <w:t>ST. VEITER RING 43, KLAGENFURT, AUSTRIJA</w:t>
      </w:r>
      <w:r w:rsidR="004D3AE7">
        <w:rPr>
          <w:rFonts w:ascii="Times New Roman" w:hAnsi="Times New Roman"/>
          <w:sz w:val="24"/>
          <w:szCs w:val="24"/>
        </w:rPr>
        <w:t xml:space="preserve">, u iznosu od </w:t>
      </w:r>
      <w:r>
        <w:rPr>
          <w:rFonts w:ascii="Times New Roman" w:hAnsi="Times New Roman"/>
          <w:sz w:val="24"/>
          <w:szCs w:val="24"/>
        </w:rPr>
        <w:t xml:space="preserve">560.000,00 </w:t>
      </w:r>
      <w:r w:rsidR="004D3AE7">
        <w:rPr>
          <w:rFonts w:ascii="Times New Roman" w:hAnsi="Times New Roman"/>
          <w:sz w:val="24"/>
          <w:szCs w:val="24"/>
        </w:rPr>
        <w:t>eura temeljem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4F53">
        <w:rPr>
          <w:rFonts w:ascii="Times New Roman" w:hAnsi="Times New Roman"/>
          <w:sz w:val="24"/>
          <w:szCs w:val="24"/>
        </w:rPr>
        <w:t>UGOVOR</w:t>
      </w:r>
      <w:r>
        <w:rPr>
          <w:rFonts w:ascii="Times New Roman" w:hAnsi="Times New Roman"/>
          <w:sz w:val="24"/>
          <w:szCs w:val="24"/>
        </w:rPr>
        <w:t>A</w:t>
      </w:r>
      <w:r w:rsidRPr="003E4F53">
        <w:rPr>
          <w:rFonts w:ascii="Times New Roman" w:hAnsi="Times New Roman"/>
          <w:sz w:val="24"/>
          <w:szCs w:val="24"/>
        </w:rPr>
        <w:t xml:space="preserve"> O DUGOROČNOM KREDITU, BROJ KREDITNOG RAČUNA: 060-51002771 I SPORAZUM RADI OSIGURANJA NOVČANE TRAŽBINE ZASNIVANJEM ZALOŽNOG PRAVA (HIPOTEKE) NA NEKRETNINAMA 31.01.2018, radi osiguranja novčane tražbine u iznosu od 560.000,00 EUR-a u kunskoj protuvrijednosti, uvećano za sve ugovorene kamate i troškove te prema uvjetima iz ugovora:</w:t>
      </w:r>
      <w:r w:rsidR="004D3AE7">
        <w:rPr>
          <w:rFonts w:ascii="Times New Roman" w:hAnsi="Times New Roman"/>
          <w:sz w:val="24"/>
          <w:szCs w:val="24"/>
        </w:rPr>
        <w:t xml:space="preserve"> </w:t>
      </w:r>
    </w:p>
    <w:p w:rsidR="003E4F53" w:rsidRPr="003E4F53" w:rsidRDefault="003E4F53" w:rsidP="003E4F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D3AE7" w:rsidRDefault="004D3AE7" w:rsidP="004D3AE7">
      <w:pPr>
        <w:pStyle w:val="Odlomakpopisa"/>
        <w:numPr>
          <w:ilvl w:val="1"/>
          <w:numId w:val="9"/>
        </w:numPr>
        <w:rPr>
          <w:rFonts w:ascii="Times New Roman" w:hAnsi="Times New Roman"/>
          <w:sz w:val="24"/>
          <w:szCs w:val="24"/>
        </w:rPr>
      </w:pPr>
      <w:proofErr w:type="spellStart"/>
      <w:r w:rsidRPr="004D3AE7">
        <w:rPr>
          <w:rFonts w:ascii="Times New Roman" w:hAnsi="Times New Roman"/>
          <w:sz w:val="24"/>
          <w:szCs w:val="24"/>
        </w:rPr>
        <w:t>zk.ul</w:t>
      </w:r>
      <w:proofErr w:type="spellEnd"/>
      <w:r w:rsidRPr="004D3AE7">
        <w:rPr>
          <w:rFonts w:ascii="Times New Roman" w:hAnsi="Times New Roman"/>
          <w:sz w:val="24"/>
          <w:szCs w:val="24"/>
        </w:rPr>
        <w:t>. 1</w:t>
      </w:r>
      <w:r w:rsidR="003E4F53">
        <w:rPr>
          <w:rFonts w:ascii="Times New Roman" w:hAnsi="Times New Roman"/>
          <w:sz w:val="24"/>
          <w:szCs w:val="24"/>
        </w:rPr>
        <w:t>560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3AE7">
        <w:rPr>
          <w:rFonts w:ascii="Times New Roman" w:hAnsi="Times New Roman"/>
          <w:sz w:val="24"/>
          <w:szCs w:val="24"/>
        </w:rPr>
        <w:t>k.o.</w:t>
      </w:r>
      <w:r>
        <w:rPr>
          <w:rFonts w:ascii="Times New Roman" w:hAnsi="Times New Roman"/>
          <w:sz w:val="24"/>
          <w:szCs w:val="24"/>
        </w:rPr>
        <w:t xml:space="preserve"> </w:t>
      </w:r>
      <w:r w:rsidR="003E4F53">
        <w:rPr>
          <w:rFonts w:ascii="Times New Roman" w:hAnsi="Times New Roman"/>
          <w:sz w:val="24"/>
          <w:szCs w:val="24"/>
        </w:rPr>
        <w:t>PODVEŽICA, RIJEKA</w:t>
      </w:r>
      <w:r w:rsidRPr="004D3AE7">
        <w:rPr>
          <w:rFonts w:ascii="Times New Roman" w:hAnsi="Times New Roman"/>
          <w:sz w:val="24"/>
          <w:szCs w:val="24"/>
        </w:rPr>
        <w:t xml:space="preserve"> , br. kat. čestice: </w:t>
      </w:r>
      <w:r w:rsidR="003E4F53">
        <w:rPr>
          <w:rFonts w:ascii="Times New Roman" w:hAnsi="Times New Roman"/>
          <w:sz w:val="24"/>
          <w:szCs w:val="24"/>
        </w:rPr>
        <w:t>1323/1</w:t>
      </w:r>
      <w:r w:rsidRPr="004D3AE7">
        <w:rPr>
          <w:rFonts w:ascii="Times New Roman" w:hAnsi="Times New Roman"/>
          <w:sz w:val="24"/>
          <w:szCs w:val="24"/>
        </w:rPr>
        <w:t xml:space="preserve">, Općinski sud u </w:t>
      </w:r>
      <w:r w:rsidR="003E4F53">
        <w:rPr>
          <w:rFonts w:ascii="Times New Roman" w:hAnsi="Times New Roman"/>
          <w:sz w:val="24"/>
          <w:szCs w:val="24"/>
        </w:rPr>
        <w:t>Rijeci</w:t>
      </w:r>
      <w:r>
        <w:rPr>
          <w:rFonts w:ascii="Times New Roman" w:hAnsi="Times New Roman"/>
          <w:sz w:val="24"/>
          <w:szCs w:val="24"/>
        </w:rPr>
        <w:t>,</w:t>
      </w:r>
      <w:r w:rsidRPr="004D3AE7">
        <w:rPr>
          <w:rFonts w:ascii="Times New Roman" w:hAnsi="Times New Roman"/>
          <w:sz w:val="24"/>
          <w:szCs w:val="24"/>
        </w:rPr>
        <w:t xml:space="preserve"> zemljišnoknjižni odjel </w:t>
      </w:r>
      <w:r w:rsidR="003E4F53">
        <w:rPr>
          <w:rFonts w:ascii="Times New Roman" w:hAnsi="Times New Roman"/>
          <w:sz w:val="24"/>
          <w:szCs w:val="24"/>
        </w:rPr>
        <w:t>Rijeka</w:t>
      </w:r>
      <w:r w:rsidRPr="004D3AE7">
        <w:rPr>
          <w:rFonts w:ascii="Times New Roman" w:hAnsi="Times New Roman"/>
          <w:sz w:val="24"/>
          <w:szCs w:val="24"/>
        </w:rPr>
        <w:t>,</w:t>
      </w:r>
    </w:p>
    <w:p w:rsidR="003E4F53" w:rsidRDefault="003E4F53" w:rsidP="003E4F53">
      <w:pPr>
        <w:rPr>
          <w:rFonts w:ascii="Times New Roman" w:hAnsi="Times New Roman"/>
          <w:sz w:val="24"/>
          <w:szCs w:val="24"/>
        </w:rPr>
      </w:pPr>
    </w:p>
    <w:p w:rsidR="003E4F53" w:rsidRDefault="003E4F53" w:rsidP="003E4F53">
      <w:pPr>
        <w:rPr>
          <w:rFonts w:ascii="Times New Roman" w:hAnsi="Times New Roman"/>
          <w:sz w:val="24"/>
          <w:szCs w:val="24"/>
        </w:rPr>
      </w:pPr>
    </w:p>
    <w:p w:rsidR="003E4F53" w:rsidRPr="003E4F53" w:rsidRDefault="003E4F53" w:rsidP="003E4F53">
      <w:pPr>
        <w:spacing w:line="48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Konstatira se da je BKS BANK d.d.,</w:t>
      </w:r>
      <w:r w:rsidRPr="003E4F53">
        <w:t xml:space="preserve"> </w:t>
      </w:r>
      <w:r w:rsidRPr="003E4F53">
        <w:rPr>
          <w:rFonts w:ascii="Times New Roman" w:hAnsi="Times New Roman"/>
          <w:sz w:val="24"/>
          <w:szCs w:val="24"/>
        </w:rPr>
        <w:t>OIB: 61436608168, RIJEKA, MLJEKARSKI TRG 3</w:t>
      </w:r>
      <w:r>
        <w:rPr>
          <w:rFonts w:ascii="Times New Roman" w:hAnsi="Times New Roman"/>
          <w:sz w:val="24"/>
          <w:szCs w:val="24"/>
        </w:rPr>
        <w:t xml:space="preserve">, imao založno pravo hipoteku na predmetnom zemljištu u iznosu od 560.000,00 eura, sa svim sporednim pravima, međutim isti dug je preuzeo gore </w:t>
      </w:r>
      <w:proofErr w:type="spellStart"/>
      <w:r>
        <w:rPr>
          <w:rFonts w:ascii="Times New Roman" w:hAnsi="Times New Roman"/>
          <w:sz w:val="24"/>
          <w:szCs w:val="24"/>
        </w:rPr>
        <w:t>nevedeni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vjerovnik. Naime, bivši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vjerovnik, društvo BKS BANK d.d. brisana iz sudskog registra Trgovačkog suda u Rijeci </w:t>
      </w:r>
      <w:r w:rsidRPr="003E4F53">
        <w:rPr>
          <w:rFonts w:ascii="Times New Roman" w:hAnsi="Times New Roman"/>
          <w:sz w:val="24"/>
          <w:szCs w:val="24"/>
        </w:rPr>
        <w:t>brisao ovaj subjekt (pod nazivom BKS Bank, dioničko društvo) dana 27.10.2016 rješenjem Tt-16/4901-6.</w:t>
      </w:r>
    </w:p>
    <w:p w:rsidR="00887BBD" w:rsidRPr="00887BBD" w:rsidRDefault="00887BBD" w:rsidP="00887BBD">
      <w:pPr>
        <w:rPr>
          <w:rFonts w:ascii="Times New Roman" w:hAnsi="Times New Roman"/>
          <w:b/>
          <w:sz w:val="24"/>
          <w:szCs w:val="24"/>
        </w:rPr>
      </w:pPr>
    </w:p>
    <w:p w:rsidR="00391F5A" w:rsidRDefault="00391F5A" w:rsidP="00391F5A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F4E48" w:rsidRDefault="006F4E48" w:rsidP="00391F5A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F4E48" w:rsidRPr="00596F1C" w:rsidRDefault="006F4E48" w:rsidP="008A0BFE">
      <w:pPr>
        <w:jc w:val="both"/>
        <w:rPr>
          <w:rFonts w:ascii="Times New Roman" w:hAnsi="Times New Roman"/>
          <w:b/>
          <w:sz w:val="24"/>
          <w:szCs w:val="24"/>
        </w:rPr>
      </w:pPr>
    </w:p>
    <w:p w:rsidR="006F4E48" w:rsidRPr="008A0BFE" w:rsidRDefault="008A0BFE" w:rsidP="008A0BFE">
      <w:pPr>
        <w:pStyle w:val="Odlomakpopisa"/>
        <w:numPr>
          <w:ilvl w:val="0"/>
          <w:numId w:val="37"/>
        </w:numPr>
        <w:rPr>
          <w:rFonts w:ascii="Times New Roman" w:hAnsi="Times New Roman"/>
          <w:b/>
          <w:bCs/>
          <w:sz w:val="24"/>
          <w:szCs w:val="24"/>
        </w:rPr>
        <w:sectPr w:rsidR="006F4E48" w:rsidRPr="008A0BFE" w:rsidSect="00685B8A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8A0BFE">
        <w:rPr>
          <w:rFonts w:ascii="Times New Roman" w:hAnsi="Times New Roman"/>
          <w:b/>
          <w:bCs/>
          <w:sz w:val="24"/>
          <w:szCs w:val="24"/>
        </w:rPr>
        <w:t xml:space="preserve">Izlučna prava (podaci o izlučnom pravu, pravna osnova i dio imovine na koji se odnosi izlučno pravo) </w:t>
      </w:r>
      <w:r>
        <w:rPr>
          <w:rFonts w:ascii="Times New Roman" w:hAnsi="Times New Roman"/>
          <w:b/>
          <w:bCs/>
          <w:sz w:val="24"/>
          <w:szCs w:val="24"/>
        </w:rPr>
        <w:t>-NEMA</w:t>
      </w:r>
    </w:p>
    <w:p w:rsidR="000C3C9A" w:rsidRPr="00596F1C" w:rsidRDefault="004B6BAE" w:rsidP="00C067A0">
      <w:pPr>
        <w:jc w:val="center"/>
        <w:rPr>
          <w:rFonts w:ascii="Times New Roman" w:hAnsi="Times New Roman"/>
          <w:b/>
          <w:sz w:val="24"/>
          <w:szCs w:val="24"/>
        </w:rPr>
      </w:pPr>
      <w:r w:rsidRPr="00596F1C">
        <w:rPr>
          <w:rFonts w:ascii="Times New Roman" w:hAnsi="Times New Roman"/>
          <w:b/>
          <w:sz w:val="24"/>
          <w:szCs w:val="24"/>
        </w:rPr>
        <w:lastRenderedPageBreak/>
        <w:t>PROSJEČNI MJESEČNI TROŠKOVI REDOVNOG POSLOVANJA DUŽNIKA U POSLJEDNJIH GODINU DANA</w:t>
      </w:r>
    </w:p>
    <w:p w:rsidR="002659B6" w:rsidRPr="00596F1C" w:rsidRDefault="002659B6" w:rsidP="004B6BAE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icareetke2-isticanje41"/>
        <w:tblW w:w="8713" w:type="dxa"/>
        <w:tblLook w:val="04A0" w:firstRow="1" w:lastRow="0" w:firstColumn="1" w:lastColumn="0" w:noHBand="0" w:noVBand="1"/>
      </w:tblPr>
      <w:tblGrid>
        <w:gridCol w:w="670"/>
        <w:gridCol w:w="6329"/>
        <w:gridCol w:w="1714"/>
      </w:tblGrid>
      <w:tr w:rsidR="00B56EAA" w:rsidRPr="00B56EAA" w:rsidTr="00B56E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hideMark/>
          </w:tcPr>
          <w:p w:rsidR="00B56EAA" w:rsidRPr="00B56EAA" w:rsidRDefault="00B56EAA" w:rsidP="00B56EAA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RB</w:t>
            </w:r>
          </w:p>
        </w:tc>
        <w:tc>
          <w:tcPr>
            <w:tcW w:w="6329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OPSKRBLJIVAČ</w:t>
            </w:r>
          </w:p>
        </w:tc>
        <w:tc>
          <w:tcPr>
            <w:tcW w:w="1714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IZNOS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6329" w:type="dxa"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KOMUNALNA NAKNADA</w:t>
            </w:r>
          </w:p>
        </w:tc>
        <w:tc>
          <w:tcPr>
            <w:tcW w:w="1714" w:type="dxa"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70,00 kn</w:t>
            </w:r>
          </w:p>
        </w:tc>
      </w:tr>
      <w:tr w:rsidR="00B56EAA" w:rsidRPr="00B56EAA" w:rsidTr="00B56EAA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</w:p>
        </w:tc>
        <w:tc>
          <w:tcPr>
            <w:tcW w:w="6329" w:type="dxa"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FIKSNE I MOBILNE USLUGE</w:t>
            </w:r>
          </w:p>
        </w:tc>
        <w:tc>
          <w:tcPr>
            <w:tcW w:w="1714" w:type="dxa"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1.600,00 kn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3.</w:t>
            </w:r>
          </w:p>
        </w:tc>
        <w:tc>
          <w:tcPr>
            <w:tcW w:w="6329" w:type="dxa"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VODNE USLUGE</w:t>
            </w:r>
          </w:p>
        </w:tc>
        <w:tc>
          <w:tcPr>
            <w:tcW w:w="1714" w:type="dxa"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300,00 kn</w:t>
            </w:r>
          </w:p>
        </w:tc>
      </w:tr>
      <w:tr w:rsidR="00B56EAA" w:rsidRPr="00B56EAA" w:rsidTr="00B56EAA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4.</w:t>
            </w:r>
          </w:p>
        </w:tc>
        <w:tc>
          <w:tcPr>
            <w:tcW w:w="6329" w:type="dxa"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KOMUNALNE USLUGE</w:t>
            </w:r>
          </w:p>
        </w:tc>
        <w:tc>
          <w:tcPr>
            <w:tcW w:w="1714" w:type="dxa"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100,00 kn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5.</w:t>
            </w:r>
          </w:p>
        </w:tc>
        <w:tc>
          <w:tcPr>
            <w:tcW w:w="6329" w:type="dxa"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ELEKTRIČNA ENERGIJA</w:t>
            </w:r>
          </w:p>
        </w:tc>
        <w:tc>
          <w:tcPr>
            <w:tcW w:w="1714" w:type="dxa"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250,00 kn</w:t>
            </w:r>
          </w:p>
        </w:tc>
      </w:tr>
      <w:tr w:rsidR="00B56EAA" w:rsidRPr="00B56EAA" w:rsidTr="00B56EAA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hideMark/>
          </w:tcPr>
          <w:p w:rsidR="00B56EAA" w:rsidRPr="00B56EAA" w:rsidRDefault="00B56EAA" w:rsidP="00B56EAA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6329" w:type="dxa"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UKUPNO</w:t>
            </w:r>
          </w:p>
        </w:tc>
        <w:tc>
          <w:tcPr>
            <w:tcW w:w="1714" w:type="dxa"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2.320,00 kn</w:t>
            </w:r>
          </w:p>
        </w:tc>
      </w:tr>
    </w:tbl>
    <w:p w:rsidR="004B6BAE" w:rsidRPr="00596F1C" w:rsidRDefault="004B6BAE" w:rsidP="004B6BAE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1A4D41" w:rsidRPr="00596F1C" w:rsidRDefault="001A4D41" w:rsidP="00A25A31">
      <w:pPr>
        <w:rPr>
          <w:rFonts w:ascii="Times New Roman" w:hAnsi="Times New Roman"/>
          <w:b/>
          <w:sz w:val="24"/>
          <w:szCs w:val="24"/>
        </w:rPr>
      </w:pPr>
    </w:p>
    <w:p w:rsidR="001A4D41" w:rsidRPr="00596F1C" w:rsidRDefault="001A4D41" w:rsidP="001A4D41">
      <w:pPr>
        <w:pStyle w:val="Odlomakpopisa"/>
        <w:jc w:val="center"/>
        <w:rPr>
          <w:rFonts w:ascii="Times New Roman" w:hAnsi="Times New Roman"/>
          <w:b/>
          <w:sz w:val="24"/>
          <w:szCs w:val="24"/>
        </w:rPr>
      </w:pPr>
    </w:p>
    <w:p w:rsidR="00693790" w:rsidRPr="00596F1C" w:rsidRDefault="00693790" w:rsidP="001A4D41">
      <w:pPr>
        <w:pStyle w:val="Odlomakpopisa"/>
        <w:jc w:val="center"/>
        <w:rPr>
          <w:rFonts w:ascii="Times New Roman" w:hAnsi="Times New Roman"/>
          <w:b/>
          <w:sz w:val="24"/>
          <w:szCs w:val="24"/>
        </w:rPr>
        <w:sectPr w:rsidR="00693790" w:rsidRPr="00596F1C" w:rsidSect="00BE1FE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C3C9A" w:rsidRPr="00596F1C" w:rsidRDefault="001A4D41" w:rsidP="001A4D41">
      <w:pPr>
        <w:pStyle w:val="Odlomakpopisa"/>
        <w:jc w:val="center"/>
        <w:rPr>
          <w:rFonts w:ascii="Times New Roman" w:hAnsi="Times New Roman"/>
          <w:b/>
          <w:sz w:val="24"/>
          <w:szCs w:val="24"/>
        </w:rPr>
      </w:pPr>
      <w:r w:rsidRPr="0070485E">
        <w:rPr>
          <w:rFonts w:ascii="Times New Roman" w:hAnsi="Times New Roman"/>
          <w:b/>
          <w:sz w:val="24"/>
          <w:szCs w:val="24"/>
        </w:rPr>
        <w:lastRenderedPageBreak/>
        <w:t>POSTUPCI PRED SUDOVIMA ILI JAVNOPRAVNIM TIJELIMA U KOJIMA JE DUŽNIK STRANKA I VISINU ILI OPIS TRAŽBINE KOJA JE PREDMET POSTUPKA</w:t>
      </w:r>
    </w:p>
    <w:p w:rsidR="001A4D41" w:rsidRDefault="001A4D41" w:rsidP="001B5EC4">
      <w:pPr>
        <w:pStyle w:val="Odlomakpopisa"/>
        <w:rPr>
          <w:rFonts w:ascii="Times New Roman" w:hAnsi="Times New Roman"/>
          <w:b/>
          <w:sz w:val="24"/>
          <w:szCs w:val="24"/>
        </w:rPr>
      </w:pPr>
    </w:p>
    <w:tbl>
      <w:tblPr>
        <w:tblStyle w:val="Tablicareetke2-isticanje41"/>
        <w:tblW w:w="13810" w:type="dxa"/>
        <w:tblLook w:val="04A0" w:firstRow="1" w:lastRow="0" w:firstColumn="1" w:lastColumn="0" w:noHBand="0" w:noVBand="1"/>
      </w:tblPr>
      <w:tblGrid>
        <w:gridCol w:w="1234"/>
        <w:gridCol w:w="2970"/>
        <w:gridCol w:w="2415"/>
        <w:gridCol w:w="2135"/>
        <w:gridCol w:w="2135"/>
        <w:gridCol w:w="2921"/>
      </w:tblGrid>
      <w:tr w:rsidR="00B56EAA" w:rsidRPr="002D4372" w:rsidTr="00B56E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RB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PROTIVNA STRANKA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RADI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VPS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BR.SPISA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SUD</w:t>
            </w:r>
          </w:p>
        </w:tc>
      </w:tr>
      <w:tr w:rsidR="00B56EAA" w:rsidRPr="002D4372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Bisnode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3.437,46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Povrv-425/2019 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  <w:tr w:rsidR="00B56EAA" w:rsidRPr="002D4372" w:rsidTr="00B56EAA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2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Hal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2.536.530,40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Ovrv-2333/2019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JB Mirta </w:t>
            </w: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Dremil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Štefančić</w:t>
            </w:r>
          </w:p>
        </w:tc>
      </w:tr>
      <w:tr w:rsidR="00B56EAA" w:rsidRPr="002D4372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3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Alu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ben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248.741,80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Povrv-367/2019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  <w:tr w:rsidR="00B56EAA" w:rsidRPr="002D4372" w:rsidTr="00B56EAA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4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Arkada nekretnine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79.500,00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Povrv-74/2020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  <w:tr w:rsidR="00B56EAA" w:rsidRPr="002D4372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5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Vjekoslav i Rudolf Mrak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6.500,75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Povrv-382/2019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  <w:tr w:rsidR="00B56EAA" w:rsidRPr="002D4372" w:rsidTr="00B56EAA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6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Petromax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6.020,63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Povrv-284/2019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  <w:tr w:rsidR="00B56EAA" w:rsidRPr="002D4372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7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Geotehna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Varaždin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134.379,00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Povrv-134/2019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  <w:tr w:rsidR="00B56EAA" w:rsidRPr="002D4372" w:rsidTr="00B56EAA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8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Kurzor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d.o.o. 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predaje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683.375,00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P-158/2018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  <w:tr w:rsidR="00B56EAA" w:rsidRPr="002D4372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9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Konkesija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2.250,00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Ovrv108/2017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JB Nataša </w:t>
            </w: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Šuran</w:t>
            </w:r>
            <w:proofErr w:type="spellEnd"/>
          </w:p>
        </w:tc>
      </w:tr>
      <w:tr w:rsidR="00B56EAA" w:rsidRPr="002D4372" w:rsidTr="00B56EAA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10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Đuliana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Mikulić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1.100,63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Ovrv-109/2017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JB Nataša </w:t>
            </w: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Šuran</w:t>
            </w:r>
            <w:proofErr w:type="spellEnd"/>
          </w:p>
        </w:tc>
      </w:tr>
      <w:tr w:rsidR="00B56EAA" w:rsidRPr="002D4372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11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Beton Lučko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77.133,75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Ovrv-690/2017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JB Vesna </w:t>
            </w: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Pučar</w:t>
            </w:r>
            <w:proofErr w:type="spellEnd"/>
          </w:p>
        </w:tc>
      </w:tr>
      <w:tr w:rsidR="00B56EAA" w:rsidRPr="002D4372" w:rsidTr="00B56EAA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12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Vlatko </w:t>
            </w: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Ćorluka</w:t>
            </w:r>
            <w:proofErr w:type="spellEnd"/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154.520,10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Povrv-251/2016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  <w:tr w:rsidR="00B56EAA" w:rsidRPr="002D4372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13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Rudar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isplate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167.303,95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P-658/2016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  <w:tr w:rsidR="00B56EAA" w:rsidRPr="002D4372" w:rsidTr="00B56EAA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14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Budapesti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</w:t>
            </w: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Ingatlan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stjecanja bez osnove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10.000.000,00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P-4652/2015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Općinski sud u Rijeci</w:t>
            </w:r>
          </w:p>
        </w:tc>
      </w:tr>
      <w:tr w:rsidR="00B56EAA" w:rsidRPr="002D4372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15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Budapesti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</w:t>
            </w: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Ingatlan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predaje u posjed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101.000,00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P-376/2018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Općinski sud u Rijeci</w:t>
            </w:r>
          </w:p>
        </w:tc>
      </w:tr>
      <w:tr w:rsidR="00B56EAA" w:rsidRPr="002D4372" w:rsidTr="00B56EAA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16</w:t>
            </w:r>
          </w:p>
        </w:tc>
        <w:tc>
          <w:tcPr>
            <w:tcW w:w="2970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Kurzor</w:t>
            </w:r>
            <w:proofErr w:type="spellEnd"/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d.o.o. </w:t>
            </w:r>
          </w:p>
        </w:tc>
        <w:tc>
          <w:tcPr>
            <w:tcW w:w="2415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naknada štete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76.000,00 kn</w:t>
            </w:r>
          </w:p>
        </w:tc>
        <w:tc>
          <w:tcPr>
            <w:tcW w:w="2135" w:type="dxa"/>
            <w:noWrap/>
            <w:hideMark/>
          </w:tcPr>
          <w:p w:rsidR="00B56EAA" w:rsidRPr="002D4372" w:rsidRDefault="00B56EAA" w:rsidP="00B56E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P-254/2019</w:t>
            </w:r>
          </w:p>
        </w:tc>
        <w:tc>
          <w:tcPr>
            <w:tcW w:w="2921" w:type="dxa"/>
            <w:noWrap/>
            <w:hideMark/>
          </w:tcPr>
          <w:p w:rsidR="00B56EAA" w:rsidRPr="002D4372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4372">
              <w:rPr>
                <w:rFonts w:ascii="Times New Roman" w:eastAsia="Times New Roman" w:hAnsi="Times New Roman"/>
                <w:color w:val="000000"/>
                <w:lang w:eastAsia="hr-HR"/>
              </w:rPr>
              <w:t>Trgovački sud u Rijeci</w:t>
            </w:r>
          </w:p>
        </w:tc>
      </w:tr>
    </w:tbl>
    <w:p w:rsidR="001B5EC4" w:rsidRPr="00596F1C" w:rsidRDefault="001B5EC4" w:rsidP="001B5EC4">
      <w:pPr>
        <w:pStyle w:val="Odlomakpopisa"/>
        <w:rPr>
          <w:rFonts w:ascii="Times New Roman" w:hAnsi="Times New Roman"/>
          <w:b/>
          <w:sz w:val="24"/>
          <w:szCs w:val="24"/>
        </w:rPr>
      </w:pPr>
    </w:p>
    <w:p w:rsidR="004B6BAE" w:rsidRPr="00596F1C" w:rsidRDefault="004B6BAE" w:rsidP="00B56EAA">
      <w:pPr>
        <w:rPr>
          <w:rFonts w:ascii="Times New Roman" w:hAnsi="Times New Roman"/>
          <w:b/>
          <w:sz w:val="24"/>
          <w:szCs w:val="24"/>
        </w:rPr>
      </w:pPr>
    </w:p>
    <w:p w:rsidR="00A25A31" w:rsidRPr="009F6069" w:rsidRDefault="009F6069" w:rsidP="009F6069">
      <w:pPr>
        <w:jc w:val="center"/>
        <w:rPr>
          <w:rFonts w:ascii="Times New Roman" w:hAnsi="Times New Roman"/>
          <w:b/>
          <w:sz w:val="24"/>
          <w:szCs w:val="24"/>
        </w:rPr>
      </w:pPr>
      <w:r w:rsidRPr="009F6069">
        <w:rPr>
          <w:rFonts w:ascii="Times New Roman" w:hAnsi="Times New Roman"/>
          <w:b/>
          <w:sz w:val="24"/>
          <w:szCs w:val="24"/>
        </w:rPr>
        <w:lastRenderedPageBreak/>
        <w:t>TRAŽBINE RADNIKA I PRIJAŠNJIH RADNIKA DUŽNIKA TE MINISTARSTVA FINANCIJA – POREZNA UPRAVA IZ RADNOG ODNOSA, OTPREMNINE DO IZNOSA PROPISANOG ZAKONOM, ODNOSNO KOLEKTIVNIM UGOVOROM I TRAŽBINE PO OSNOVI NAKNADE ŠTETE PRETRPLJENE ZBOG OZLJEDE NA RADU ILI PROFESIONALNE BOLESTI (ČLANAK 17. STAVCI 1. I 2. STEČAJNOG ZAKONA).</w:t>
      </w:r>
    </w:p>
    <w:tbl>
      <w:tblPr>
        <w:tblStyle w:val="Tablicareetke2-isticanje41"/>
        <w:tblW w:w="13925" w:type="dxa"/>
        <w:tblLook w:val="04A0" w:firstRow="1" w:lastRow="0" w:firstColumn="1" w:lastColumn="0" w:noHBand="0" w:noVBand="1"/>
      </w:tblPr>
      <w:tblGrid>
        <w:gridCol w:w="522"/>
        <w:gridCol w:w="2894"/>
        <w:gridCol w:w="1584"/>
        <w:gridCol w:w="2860"/>
        <w:gridCol w:w="1533"/>
        <w:gridCol w:w="1533"/>
        <w:gridCol w:w="1481"/>
        <w:gridCol w:w="1550"/>
      </w:tblGrid>
      <w:tr w:rsidR="00B56EAA" w:rsidRPr="00B56EAA" w:rsidTr="00B56E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hideMark/>
          </w:tcPr>
          <w:p w:rsidR="00B56EAA" w:rsidRPr="00B56EAA" w:rsidRDefault="00B56EAA" w:rsidP="00B56EAA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RB</w:t>
            </w:r>
          </w:p>
        </w:tc>
        <w:tc>
          <w:tcPr>
            <w:tcW w:w="2894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IME I PREZIME RADNIKA</w:t>
            </w:r>
          </w:p>
        </w:tc>
        <w:tc>
          <w:tcPr>
            <w:tcW w:w="1584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OIB</w:t>
            </w:r>
          </w:p>
        </w:tc>
        <w:tc>
          <w:tcPr>
            <w:tcW w:w="2860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ADRESA</w:t>
            </w:r>
          </w:p>
        </w:tc>
        <w:tc>
          <w:tcPr>
            <w:tcW w:w="1533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BRUTTO II</w:t>
            </w:r>
          </w:p>
        </w:tc>
        <w:tc>
          <w:tcPr>
            <w:tcW w:w="1533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DOPRINOSI</w:t>
            </w:r>
          </w:p>
        </w:tc>
        <w:tc>
          <w:tcPr>
            <w:tcW w:w="1481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NETO</w:t>
            </w:r>
          </w:p>
        </w:tc>
        <w:tc>
          <w:tcPr>
            <w:tcW w:w="1550" w:type="dxa"/>
            <w:hideMark/>
          </w:tcPr>
          <w:p w:rsidR="00B56EAA" w:rsidRPr="00B56EAA" w:rsidRDefault="00B56EAA" w:rsidP="00B56EAA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PRIJEVOZ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IGOR MAGAZIN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46807187381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Artatore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73,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71.407,28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22.372,24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40.454,59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MARIO RUPČIĆ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24364532467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Blažani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1, Brinje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4.375,09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1.400,74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3.004,35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ALEKSANDRA MAGAZIN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69036860305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Frane </w:t>
            </w: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Kresnika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26, Rijeka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13.034,95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4.083,91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7.529,35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4.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FAHRUDIN DAJDIĆ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90859474891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Artatore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51B,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57.994,07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18.169,82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32.852,27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13.350,00 kn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5.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HUSEJIN SEJDINOVIĆ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96383708110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Matije Gupca 26,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72.437,75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22.695,09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39.694,42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18.490,00 kn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6.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HAJRUDIN ČEMANOVIĆ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58928179714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Artatore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51B,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28.499,26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8.928,95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18.521,44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3.570,00 kn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HAMDO PILAV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39173880348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Matije Gupca 26,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58.241,10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17.247,21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32.867,08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11.350,00 kn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8.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HUSEIN BOTIĆ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73954739458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Matije Gupca 26,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59.481,03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18.635,68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33.481,75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14.350,00 kn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9.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ISMET OGRIĆ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O9198217030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Artatore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51B,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56.615,13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17.737,78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31.951,39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12.200,00 kn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10.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MEHO LETIĆ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86465189435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Matije Gupca 26,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57.791,88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18.106,46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32.632,65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11.520,00 kn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11.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NEDŽAD HUREMOVIĆ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69002071862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Matije Gupca 26,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73.344,96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22.979,33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39.664,46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16.310,00 kn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12.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IBRAHIM MULAHMETOVIĆ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93694877408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Vladimira Gortana 95,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25.881,73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8.108,87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16.615,10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13.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VEHID BOŠNJAK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76697102823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Matije Gupca 26,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60.050,72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18.814,18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33.798,08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11.720,00 kn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14.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RAMIZ SEJDINOVIĆ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21259942352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Matije Gupca 26,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59.021,23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18.491,63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33.173,54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12.230,00 kn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lastRenderedPageBreak/>
              <w:t>15.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DUŠAN MAJKIĆ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26686423706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Artatore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51B,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102.726,68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32.184,76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61.003,85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16.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KARLO MAGAZIN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14101798441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Priko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103.374,52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32.387,73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18.595,22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13.992,09 kn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17.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VEDRAN PEJIĆ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17133000185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Josipa </w:t>
            </w: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Kašmana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16,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83.301,27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26.098,67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43.874,96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15.810,00 kn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18.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PETRA MAGAZIN KLIČKOVIĆ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90570123651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Priko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63, Mali Lošinj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63.815,98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19.993,84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35.589,18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19.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BORISLAV GLUMAC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45604973780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Lipovo polje 143, Perušić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2.087,68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654,08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1.433,60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20.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SLAVIŠA STANKOVIĆ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21375073828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Bosna i Hercegovina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5.260,67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1.648,19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3.612,48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21.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KREŠIMIR JERČINOVIĆ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36764731986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Drivenik</w:t>
            </w:r>
            <w:proofErr w:type="spellEnd"/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26A, Crikvenica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24.572,18 kn 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7.698,58 kn 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14.402,83 kn 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1.360,00 kn </w:t>
            </w: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22.</w:t>
            </w: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JURICA BARUNOVIĆ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95745886996</w:t>
            </w: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Braće Radića 265, Donji Miholjac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7.359,07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2.305,63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4.780,38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B56EAA" w:rsidRPr="00B56EAA" w:rsidTr="00B56EAA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B56EAA" w:rsidRPr="00B56EAA" w:rsidTr="00B56E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  <w:noWrap/>
            <w:hideMark/>
          </w:tcPr>
          <w:p w:rsidR="00B56EAA" w:rsidRPr="00B56EAA" w:rsidRDefault="00B56EAA" w:rsidP="00B56EA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89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1584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2860" w:type="dxa"/>
            <w:noWrap/>
            <w:hideMark/>
          </w:tcPr>
          <w:p w:rsidR="00B56EAA" w:rsidRPr="00B56EAA" w:rsidRDefault="00B56EAA" w:rsidP="00B56E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1.090.674,23 kn</w:t>
            </w:r>
          </w:p>
        </w:tc>
        <w:tc>
          <w:tcPr>
            <w:tcW w:w="1533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340.743,37 kn</w:t>
            </w:r>
          </w:p>
        </w:tc>
        <w:tc>
          <w:tcPr>
            <w:tcW w:w="1481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579.532,97 kn</w:t>
            </w:r>
          </w:p>
        </w:tc>
        <w:tc>
          <w:tcPr>
            <w:tcW w:w="1550" w:type="dxa"/>
            <w:noWrap/>
            <w:hideMark/>
          </w:tcPr>
          <w:p w:rsidR="00B56EAA" w:rsidRPr="00B56EAA" w:rsidRDefault="00B56EAA" w:rsidP="00B56EA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B56EAA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156.252,09 kn</w:t>
            </w:r>
          </w:p>
        </w:tc>
      </w:tr>
    </w:tbl>
    <w:p w:rsidR="008D321F" w:rsidRPr="00596F1C" w:rsidRDefault="008D321F" w:rsidP="008D321F">
      <w:pPr>
        <w:jc w:val="center"/>
        <w:rPr>
          <w:rFonts w:ascii="Times New Roman" w:hAnsi="Times New Roman"/>
          <w:b/>
          <w:sz w:val="24"/>
          <w:szCs w:val="24"/>
        </w:rPr>
      </w:pPr>
    </w:p>
    <w:p w:rsidR="00B239D0" w:rsidRPr="00596F1C" w:rsidRDefault="00B239D0">
      <w:pPr>
        <w:rPr>
          <w:rFonts w:ascii="Times New Roman" w:hAnsi="Times New Roman"/>
          <w:sz w:val="24"/>
          <w:szCs w:val="24"/>
        </w:rPr>
      </w:pPr>
    </w:p>
    <w:p w:rsidR="00685B8A" w:rsidRPr="00596F1C" w:rsidRDefault="00685B8A" w:rsidP="00685B8A">
      <w:pPr>
        <w:jc w:val="both"/>
        <w:rPr>
          <w:rFonts w:ascii="Times New Roman" w:hAnsi="Times New Roman"/>
          <w:sz w:val="24"/>
        </w:rPr>
      </w:pPr>
      <w:r w:rsidRPr="00596F1C">
        <w:rPr>
          <w:rFonts w:ascii="Times New Roman" w:hAnsi="Times New Roman"/>
          <w:sz w:val="24"/>
        </w:rPr>
        <w:t xml:space="preserve">U </w:t>
      </w:r>
      <w:r w:rsidR="00B56EAA">
        <w:rPr>
          <w:rFonts w:ascii="Times New Roman" w:hAnsi="Times New Roman"/>
          <w:sz w:val="24"/>
        </w:rPr>
        <w:t>Malom Lošinju</w:t>
      </w:r>
      <w:r w:rsidRPr="00596F1C">
        <w:rPr>
          <w:rFonts w:ascii="Times New Roman" w:hAnsi="Times New Roman"/>
          <w:sz w:val="24"/>
        </w:rPr>
        <w:t xml:space="preserve">, </w:t>
      </w:r>
      <w:r w:rsidR="00B56EAA">
        <w:rPr>
          <w:rFonts w:ascii="Times New Roman" w:hAnsi="Times New Roman"/>
          <w:sz w:val="24"/>
        </w:rPr>
        <w:t xml:space="preserve">30. travnja </w:t>
      </w:r>
      <w:r w:rsidR="00613843" w:rsidRPr="00596F1C">
        <w:rPr>
          <w:rFonts w:ascii="Times New Roman" w:hAnsi="Times New Roman"/>
          <w:sz w:val="24"/>
        </w:rPr>
        <w:t>20</w:t>
      </w:r>
      <w:r w:rsidR="00B56EAA">
        <w:rPr>
          <w:rFonts w:ascii="Times New Roman" w:hAnsi="Times New Roman"/>
          <w:sz w:val="24"/>
        </w:rPr>
        <w:t>20</w:t>
      </w:r>
      <w:r w:rsidR="00613843" w:rsidRPr="00596F1C">
        <w:rPr>
          <w:rFonts w:ascii="Times New Roman" w:hAnsi="Times New Roman"/>
          <w:sz w:val="24"/>
        </w:rPr>
        <w:t xml:space="preserve">. godine </w:t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="006F4E48">
        <w:rPr>
          <w:rFonts w:ascii="Times New Roman" w:hAnsi="Times New Roman"/>
          <w:sz w:val="24"/>
        </w:rPr>
        <w:t xml:space="preserve">       </w:t>
      </w:r>
      <w:r w:rsidR="006F4E48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Pr="00596F1C">
        <w:rPr>
          <w:rFonts w:ascii="Times New Roman" w:hAnsi="Times New Roman"/>
          <w:sz w:val="24"/>
        </w:rPr>
        <w:tab/>
      </w:r>
      <w:r w:rsidR="00A25A31" w:rsidRPr="00596F1C">
        <w:rPr>
          <w:rFonts w:ascii="Times New Roman" w:hAnsi="Times New Roman"/>
          <w:sz w:val="24"/>
        </w:rPr>
        <w:tab/>
      </w:r>
      <w:r w:rsidR="00B56EAA">
        <w:rPr>
          <w:rFonts w:ascii="Times New Roman" w:hAnsi="Times New Roman"/>
          <w:sz w:val="24"/>
        </w:rPr>
        <w:t>Lošinj Beton</w:t>
      </w:r>
      <w:r w:rsidR="0087622D">
        <w:rPr>
          <w:rFonts w:ascii="Times New Roman" w:hAnsi="Times New Roman"/>
          <w:sz w:val="24"/>
        </w:rPr>
        <w:t xml:space="preserve"> </w:t>
      </w:r>
      <w:r w:rsidR="00747B45" w:rsidRPr="00596F1C">
        <w:rPr>
          <w:rFonts w:ascii="Times New Roman" w:hAnsi="Times New Roman"/>
          <w:sz w:val="24"/>
        </w:rPr>
        <w:t xml:space="preserve"> </w:t>
      </w:r>
      <w:r w:rsidRPr="00596F1C">
        <w:rPr>
          <w:rFonts w:ascii="Times New Roman" w:hAnsi="Times New Roman"/>
          <w:sz w:val="24"/>
        </w:rPr>
        <w:t xml:space="preserve">d.o.o. </w:t>
      </w:r>
    </w:p>
    <w:p w:rsidR="00685B8A" w:rsidRPr="00596F1C" w:rsidRDefault="00685B8A" w:rsidP="00685B8A">
      <w:pPr>
        <w:ind w:left="9204" w:firstLine="708"/>
        <w:jc w:val="both"/>
        <w:rPr>
          <w:rFonts w:ascii="Times New Roman" w:hAnsi="Times New Roman"/>
          <w:sz w:val="24"/>
        </w:rPr>
      </w:pPr>
      <w:r w:rsidRPr="00596F1C">
        <w:rPr>
          <w:rFonts w:ascii="Times New Roman" w:hAnsi="Times New Roman"/>
          <w:sz w:val="24"/>
        </w:rPr>
        <w:t>zastupano po direktoru društva</w:t>
      </w:r>
    </w:p>
    <w:sectPr w:rsidR="00685B8A" w:rsidRPr="00596F1C" w:rsidSect="006937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B01E2"/>
    <w:multiLevelType w:val="hybridMultilevel"/>
    <w:tmpl w:val="849E4726"/>
    <w:lvl w:ilvl="0" w:tplc="041A000F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02DC7404"/>
    <w:multiLevelType w:val="hybridMultilevel"/>
    <w:tmpl w:val="F9EC576C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760530"/>
    <w:multiLevelType w:val="hybridMultilevel"/>
    <w:tmpl w:val="61522346"/>
    <w:lvl w:ilvl="0" w:tplc="29D63E1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C3064"/>
    <w:multiLevelType w:val="hybridMultilevel"/>
    <w:tmpl w:val="9DFEA6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06E55"/>
    <w:multiLevelType w:val="hybridMultilevel"/>
    <w:tmpl w:val="25245D90"/>
    <w:lvl w:ilvl="0" w:tplc="041A000F">
      <w:start w:val="1"/>
      <w:numFmt w:val="decimal"/>
      <w:lvlText w:val="%1."/>
      <w:lvlJc w:val="left"/>
      <w:pPr>
        <w:ind w:left="3171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931" w:hanging="360"/>
      </w:pPr>
      <w:rPr>
        <w:rFonts w:ascii="Wingdings" w:hAnsi="Wingdings" w:hint="default"/>
      </w:rPr>
    </w:lvl>
  </w:abstractNum>
  <w:abstractNum w:abstractNumId="5" w15:restartNumberingAfterBreak="0">
    <w:nsid w:val="2431335A"/>
    <w:multiLevelType w:val="hybridMultilevel"/>
    <w:tmpl w:val="95706A42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997510A"/>
    <w:multiLevelType w:val="hybridMultilevel"/>
    <w:tmpl w:val="50A65A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D2DEE"/>
    <w:multiLevelType w:val="hybridMultilevel"/>
    <w:tmpl w:val="743EFBF0"/>
    <w:lvl w:ilvl="0" w:tplc="4A122A5C">
      <w:start w:val="1"/>
      <w:numFmt w:val="decimal"/>
      <w:pStyle w:val="Naslov4"/>
      <w:lvlText w:val="1.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13C46"/>
    <w:multiLevelType w:val="hybridMultilevel"/>
    <w:tmpl w:val="9E6050A2"/>
    <w:lvl w:ilvl="0" w:tplc="3334D6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B6CBE"/>
    <w:multiLevelType w:val="hybridMultilevel"/>
    <w:tmpl w:val="207CA22E"/>
    <w:lvl w:ilvl="0" w:tplc="A5B46808">
      <w:start w:val="1"/>
      <w:numFmt w:val="decimal"/>
      <w:pStyle w:val="Naslov3"/>
      <w:lvlText w:val="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D51FB"/>
    <w:multiLevelType w:val="hybridMultilevel"/>
    <w:tmpl w:val="578C20A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50C52"/>
    <w:multiLevelType w:val="hybridMultilevel"/>
    <w:tmpl w:val="8F5AFCC8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0374A4C"/>
    <w:multiLevelType w:val="hybridMultilevel"/>
    <w:tmpl w:val="21308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83F8B"/>
    <w:multiLevelType w:val="hybridMultilevel"/>
    <w:tmpl w:val="E9564244"/>
    <w:lvl w:ilvl="0" w:tplc="FB3019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F364BC"/>
    <w:multiLevelType w:val="hybridMultilevel"/>
    <w:tmpl w:val="EFBA6B2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52A06"/>
    <w:multiLevelType w:val="hybridMultilevel"/>
    <w:tmpl w:val="81F29B7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20A0C"/>
    <w:multiLevelType w:val="hybridMultilevel"/>
    <w:tmpl w:val="64AA51AE"/>
    <w:lvl w:ilvl="0" w:tplc="7E9EFDA6">
      <w:start w:val="1"/>
      <w:numFmt w:val="decimal"/>
      <w:pStyle w:val="Naslov2"/>
      <w:lvlText w:val="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23820"/>
    <w:multiLevelType w:val="hybridMultilevel"/>
    <w:tmpl w:val="A6965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C23E1"/>
    <w:multiLevelType w:val="hybridMultilevel"/>
    <w:tmpl w:val="BD2E187A"/>
    <w:lvl w:ilvl="0" w:tplc="3334D6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B2E87"/>
    <w:multiLevelType w:val="hybridMultilevel"/>
    <w:tmpl w:val="6010A0AA"/>
    <w:lvl w:ilvl="0" w:tplc="74A43BD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90014"/>
    <w:multiLevelType w:val="hybridMultilevel"/>
    <w:tmpl w:val="7148509A"/>
    <w:lvl w:ilvl="0" w:tplc="041A000F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1" w15:restartNumberingAfterBreak="0">
    <w:nsid w:val="5B3D7E17"/>
    <w:multiLevelType w:val="hybridMultilevel"/>
    <w:tmpl w:val="E5C095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93A73"/>
    <w:multiLevelType w:val="hybridMultilevel"/>
    <w:tmpl w:val="2A64AE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D656B"/>
    <w:multiLevelType w:val="hybridMultilevel"/>
    <w:tmpl w:val="02E44044"/>
    <w:lvl w:ilvl="0" w:tplc="041A000F">
      <w:start w:val="1"/>
      <w:numFmt w:val="decimal"/>
      <w:lvlText w:val="%1."/>
      <w:lvlJc w:val="left"/>
      <w:pPr>
        <w:ind w:left="1074" w:hanging="360"/>
      </w:pPr>
    </w:lvl>
    <w:lvl w:ilvl="1" w:tplc="041A0019" w:tentative="1">
      <w:start w:val="1"/>
      <w:numFmt w:val="lowerLetter"/>
      <w:lvlText w:val="%2."/>
      <w:lvlJc w:val="left"/>
      <w:pPr>
        <w:ind w:left="1794" w:hanging="360"/>
      </w:pPr>
    </w:lvl>
    <w:lvl w:ilvl="2" w:tplc="041A001B" w:tentative="1">
      <w:start w:val="1"/>
      <w:numFmt w:val="lowerRoman"/>
      <w:lvlText w:val="%3."/>
      <w:lvlJc w:val="right"/>
      <w:pPr>
        <w:ind w:left="2514" w:hanging="180"/>
      </w:pPr>
    </w:lvl>
    <w:lvl w:ilvl="3" w:tplc="041A000F" w:tentative="1">
      <w:start w:val="1"/>
      <w:numFmt w:val="decimal"/>
      <w:lvlText w:val="%4."/>
      <w:lvlJc w:val="left"/>
      <w:pPr>
        <w:ind w:left="3234" w:hanging="360"/>
      </w:pPr>
    </w:lvl>
    <w:lvl w:ilvl="4" w:tplc="041A0019" w:tentative="1">
      <w:start w:val="1"/>
      <w:numFmt w:val="lowerLetter"/>
      <w:lvlText w:val="%5."/>
      <w:lvlJc w:val="left"/>
      <w:pPr>
        <w:ind w:left="3954" w:hanging="360"/>
      </w:pPr>
    </w:lvl>
    <w:lvl w:ilvl="5" w:tplc="041A001B" w:tentative="1">
      <w:start w:val="1"/>
      <w:numFmt w:val="lowerRoman"/>
      <w:lvlText w:val="%6."/>
      <w:lvlJc w:val="right"/>
      <w:pPr>
        <w:ind w:left="4674" w:hanging="180"/>
      </w:pPr>
    </w:lvl>
    <w:lvl w:ilvl="6" w:tplc="041A000F" w:tentative="1">
      <w:start w:val="1"/>
      <w:numFmt w:val="decimal"/>
      <w:lvlText w:val="%7."/>
      <w:lvlJc w:val="left"/>
      <w:pPr>
        <w:ind w:left="5394" w:hanging="360"/>
      </w:pPr>
    </w:lvl>
    <w:lvl w:ilvl="7" w:tplc="041A0019" w:tentative="1">
      <w:start w:val="1"/>
      <w:numFmt w:val="lowerLetter"/>
      <w:lvlText w:val="%8."/>
      <w:lvlJc w:val="left"/>
      <w:pPr>
        <w:ind w:left="6114" w:hanging="360"/>
      </w:pPr>
    </w:lvl>
    <w:lvl w:ilvl="8" w:tplc="041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612C31DA"/>
    <w:multiLevelType w:val="hybridMultilevel"/>
    <w:tmpl w:val="64C66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16CA7"/>
    <w:multiLevelType w:val="hybridMultilevel"/>
    <w:tmpl w:val="2674AC0E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3D5C0A"/>
    <w:multiLevelType w:val="hybridMultilevel"/>
    <w:tmpl w:val="8AAEDE3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B6E2D1D"/>
    <w:multiLevelType w:val="hybridMultilevel"/>
    <w:tmpl w:val="BA9479F2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C0016E9"/>
    <w:multiLevelType w:val="hybridMultilevel"/>
    <w:tmpl w:val="908E0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66E5E"/>
    <w:multiLevelType w:val="hybridMultilevel"/>
    <w:tmpl w:val="48820682"/>
    <w:lvl w:ilvl="0" w:tplc="3BAA4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4214B"/>
    <w:multiLevelType w:val="hybridMultilevel"/>
    <w:tmpl w:val="D6646E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904A2"/>
    <w:multiLevelType w:val="hybridMultilevel"/>
    <w:tmpl w:val="849E4726"/>
    <w:lvl w:ilvl="0" w:tplc="041A000F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2" w15:restartNumberingAfterBreak="0">
    <w:nsid w:val="753248EE"/>
    <w:multiLevelType w:val="hybridMultilevel"/>
    <w:tmpl w:val="22EE5C8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435FBE"/>
    <w:multiLevelType w:val="hybridMultilevel"/>
    <w:tmpl w:val="6B287A66"/>
    <w:lvl w:ilvl="0" w:tplc="3BAA4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1361F"/>
    <w:multiLevelType w:val="hybridMultilevel"/>
    <w:tmpl w:val="B67C42F8"/>
    <w:lvl w:ilvl="0" w:tplc="B1F0C6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EA72F1C"/>
    <w:multiLevelType w:val="hybridMultilevel"/>
    <w:tmpl w:val="6F8A9556"/>
    <w:lvl w:ilvl="0" w:tplc="041A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278F8"/>
    <w:multiLevelType w:val="hybridMultilevel"/>
    <w:tmpl w:val="0BDAE69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6"/>
  </w:num>
  <w:num w:numId="2">
    <w:abstractNumId w:val="32"/>
  </w:num>
  <w:num w:numId="3">
    <w:abstractNumId w:val="6"/>
  </w:num>
  <w:num w:numId="4">
    <w:abstractNumId w:val="3"/>
  </w:num>
  <w:num w:numId="5">
    <w:abstractNumId w:val="2"/>
  </w:num>
  <w:num w:numId="6">
    <w:abstractNumId w:val="34"/>
  </w:num>
  <w:num w:numId="7">
    <w:abstractNumId w:val="31"/>
  </w:num>
  <w:num w:numId="8">
    <w:abstractNumId w:val="0"/>
  </w:num>
  <w:num w:numId="9">
    <w:abstractNumId w:val="35"/>
  </w:num>
  <w:num w:numId="10">
    <w:abstractNumId w:val="1"/>
  </w:num>
  <w:num w:numId="11">
    <w:abstractNumId w:val="20"/>
  </w:num>
  <w:num w:numId="12">
    <w:abstractNumId w:val="27"/>
  </w:num>
  <w:num w:numId="13">
    <w:abstractNumId w:val="5"/>
  </w:num>
  <w:num w:numId="14">
    <w:abstractNumId w:val="4"/>
  </w:num>
  <w:num w:numId="15">
    <w:abstractNumId w:val="11"/>
  </w:num>
  <w:num w:numId="16">
    <w:abstractNumId w:val="23"/>
  </w:num>
  <w:num w:numId="17">
    <w:abstractNumId w:val="21"/>
  </w:num>
  <w:num w:numId="18">
    <w:abstractNumId w:val="16"/>
  </w:num>
  <w:num w:numId="19">
    <w:abstractNumId w:val="9"/>
  </w:num>
  <w:num w:numId="20">
    <w:abstractNumId w:val="7"/>
  </w:num>
  <w:num w:numId="21">
    <w:abstractNumId w:val="28"/>
  </w:num>
  <w:num w:numId="22">
    <w:abstractNumId w:val="19"/>
  </w:num>
  <w:num w:numId="23">
    <w:abstractNumId w:val="10"/>
  </w:num>
  <w:num w:numId="24">
    <w:abstractNumId w:val="18"/>
  </w:num>
  <w:num w:numId="25">
    <w:abstractNumId w:val="8"/>
  </w:num>
  <w:num w:numId="26">
    <w:abstractNumId w:val="24"/>
  </w:num>
  <w:num w:numId="27">
    <w:abstractNumId w:val="12"/>
  </w:num>
  <w:num w:numId="28">
    <w:abstractNumId w:val="17"/>
  </w:num>
  <w:num w:numId="29">
    <w:abstractNumId w:val="13"/>
  </w:num>
  <w:num w:numId="30">
    <w:abstractNumId w:val="22"/>
  </w:num>
  <w:num w:numId="31">
    <w:abstractNumId w:val="29"/>
  </w:num>
  <w:num w:numId="32">
    <w:abstractNumId w:val="33"/>
  </w:num>
  <w:num w:numId="33">
    <w:abstractNumId w:val="30"/>
  </w:num>
  <w:num w:numId="34">
    <w:abstractNumId w:val="15"/>
  </w:num>
  <w:num w:numId="35">
    <w:abstractNumId w:val="14"/>
  </w:num>
  <w:num w:numId="36">
    <w:abstractNumId w:val="25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C9A"/>
    <w:rsid w:val="00086D88"/>
    <w:rsid w:val="00087511"/>
    <w:rsid w:val="000B0E65"/>
    <w:rsid w:val="000C3C9A"/>
    <w:rsid w:val="000F0295"/>
    <w:rsid w:val="001A4D41"/>
    <w:rsid w:val="001B5EC4"/>
    <w:rsid w:val="001C05D8"/>
    <w:rsid w:val="00204F52"/>
    <w:rsid w:val="002659B6"/>
    <w:rsid w:val="00276B1B"/>
    <w:rsid w:val="00296148"/>
    <w:rsid w:val="002D4372"/>
    <w:rsid w:val="002D79A4"/>
    <w:rsid w:val="00333A47"/>
    <w:rsid w:val="00391F5A"/>
    <w:rsid w:val="003E0400"/>
    <w:rsid w:val="003E4F53"/>
    <w:rsid w:val="003F6D15"/>
    <w:rsid w:val="00401CA4"/>
    <w:rsid w:val="00437D92"/>
    <w:rsid w:val="00443355"/>
    <w:rsid w:val="004A05D2"/>
    <w:rsid w:val="004B6BAE"/>
    <w:rsid w:val="004D3AE7"/>
    <w:rsid w:val="00530801"/>
    <w:rsid w:val="00596F1C"/>
    <w:rsid w:val="005E1216"/>
    <w:rsid w:val="00613843"/>
    <w:rsid w:val="00647F96"/>
    <w:rsid w:val="00650EEA"/>
    <w:rsid w:val="00685B8A"/>
    <w:rsid w:val="00693765"/>
    <w:rsid w:val="00693790"/>
    <w:rsid w:val="006A4108"/>
    <w:rsid w:val="006F4617"/>
    <w:rsid w:val="006F4E48"/>
    <w:rsid w:val="0070485E"/>
    <w:rsid w:val="00744CFC"/>
    <w:rsid w:val="007453FA"/>
    <w:rsid w:val="00747B45"/>
    <w:rsid w:val="0087622D"/>
    <w:rsid w:val="00880C2C"/>
    <w:rsid w:val="00887BBD"/>
    <w:rsid w:val="008A0BFE"/>
    <w:rsid w:val="008A533E"/>
    <w:rsid w:val="008D321F"/>
    <w:rsid w:val="009B3191"/>
    <w:rsid w:val="009F6069"/>
    <w:rsid w:val="00A03652"/>
    <w:rsid w:val="00A25A31"/>
    <w:rsid w:val="00A31CC7"/>
    <w:rsid w:val="00AE4ED6"/>
    <w:rsid w:val="00B107FC"/>
    <w:rsid w:val="00B239D0"/>
    <w:rsid w:val="00B549E4"/>
    <w:rsid w:val="00B56EAA"/>
    <w:rsid w:val="00BB21A0"/>
    <w:rsid w:val="00BC24DF"/>
    <w:rsid w:val="00BE1FE8"/>
    <w:rsid w:val="00C01680"/>
    <w:rsid w:val="00C067A0"/>
    <w:rsid w:val="00C53308"/>
    <w:rsid w:val="00C662DE"/>
    <w:rsid w:val="00CB3238"/>
    <w:rsid w:val="00CC6A0C"/>
    <w:rsid w:val="00D16EE1"/>
    <w:rsid w:val="00D17899"/>
    <w:rsid w:val="00D26C46"/>
    <w:rsid w:val="00D4300A"/>
    <w:rsid w:val="00D906E6"/>
    <w:rsid w:val="00DB178D"/>
    <w:rsid w:val="00DC1287"/>
    <w:rsid w:val="00DF1B51"/>
    <w:rsid w:val="00EC4B75"/>
    <w:rsid w:val="00F14EFA"/>
    <w:rsid w:val="00F43D08"/>
    <w:rsid w:val="00F45D7D"/>
    <w:rsid w:val="00FA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BEA9C"/>
  <w15:docId w15:val="{5BC23B50-0243-48F3-B16A-560A6A136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D8"/>
    <w:pPr>
      <w:spacing w:after="80" w:line="240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4A05D2"/>
    <w:pPr>
      <w:keepNext/>
      <w:keepLines/>
      <w:numPr>
        <w:numId w:val="22"/>
      </w:numPr>
      <w:spacing w:before="120" w:after="0" w:line="276" w:lineRule="auto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4A05D2"/>
    <w:pPr>
      <w:keepNext/>
      <w:keepLines/>
      <w:numPr>
        <w:numId w:val="18"/>
      </w:numPr>
      <w:spacing w:before="200" w:after="0" w:line="276" w:lineRule="auto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A05D2"/>
    <w:pPr>
      <w:keepNext/>
      <w:keepLines/>
      <w:numPr>
        <w:numId w:val="19"/>
      </w:numPr>
      <w:spacing w:before="200" w:after="0" w:line="276" w:lineRule="auto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4A05D2"/>
    <w:pPr>
      <w:keepNext/>
      <w:keepLines/>
      <w:numPr>
        <w:numId w:val="20"/>
      </w:numPr>
      <w:spacing w:before="200" w:after="0" w:line="276" w:lineRule="auto"/>
      <w:outlineLvl w:val="3"/>
    </w:pPr>
    <w:rPr>
      <w:rFonts w:ascii="Times New Roman" w:eastAsiaTheme="majorEastAsia" w:hAnsi="Times New Roman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icareetke4-isticanje31">
    <w:name w:val="Tablica rešetke 4 - isticanje 31"/>
    <w:basedOn w:val="Obinatablica"/>
    <w:uiPriority w:val="49"/>
    <w:rsid w:val="00276B1B"/>
    <w:pPr>
      <w:spacing w:after="0" w:line="240" w:lineRule="auto"/>
    </w:pPr>
    <w:tblPr>
      <w:tblStyleRowBandSize w:val="1"/>
      <w:tblStyleColBandSize w:val="1"/>
      <w:tblBorders>
        <w:top w:val="single" w:sz="4" w:space="0" w:color="FD9088" w:themeColor="accent3" w:themeTint="99"/>
        <w:left w:val="single" w:sz="4" w:space="0" w:color="FD9088" w:themeColor="accent3" w:themeTint="99"/>
        <w:bottom w:val="single" w:sz="4" w:space="0" w:color="FD9088" w:themeColor="accent3" w:themeTint="99"/>
        <w:right w:val="single" w:sz="4" w:space="0" w:color="FD9088" w:themeColor="accent3" w:themeTint="99"/>
        <w:insideH w:val="single" w:sz="4" w:space="0" w:color="FD9088" w:themeColor="accent3" w:themeTint="99"/>
        <w:insideV w:val="single" w:sz="4" w:space="0" w:color="FD908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C483A" w:themeColor="accent3"/>
          <w:left w:val="single" w:sz="4" w:space="0" w:color="FC483A" w:themeColor="accent3"/>
          <w:bottom w:val="single" w:sz="4" w:space="0" w:color="FC483A" w:themeColor="accent3"/>
          <w:right w:val="single" w:sz="4" w:space="0" w:color="FC483A" w:themeColor="accent3"/>
          <w:insideH w:val="nil"/>
          <w:insideV w:val="nil"/>
        </w:tcBorders>
        <w:shd w:val="clear" w:color="auto" w:fill="FC483A" w:themeFill="accent3"/>
      </w:tcPr>
    </w:tblStylePr>
    <w:tblStylePr w:type="lastRow">
      <w:rPr>
        <w:b/>
        <w:bCs/>
      </w:rPr>
      <w:tblPr/>
      <w:tcPr>
        <w:tcBorders>
          <w:top w:val="double" w:sz="4" w:space="0" w:color="FC48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AD7" w:themeFill="accent3" w:themeFillTint="33"/>
      </w:tcPr>
    </w:tblStylePr>
    <w:tblStylePr w:type="band1Horz">
      <w:tblPr/>
      <w:tcPr>
        <w:shd w:val="clear" w:color="auto" w:fill="FEDAD7" w:themeFill="accent3" w:themeFillTint="33"/>
      </w:tcPr>
    </w:tblStylePr>
  </w:style>
  <w:style w:type="table" w:customStyle="1" w:styleId="Tablicareetke4-isticanje21">
    <w:name w:val="Tablica rešetke 4 - isticanje 21"/>
    <w:basedOn w:val="Obinatablica"/>
    <w:uiPriority w:val="49"/>
    <w:rsid w:val="008D321F"/>
    <w:pPr>
      <w:spacing w:after="0" w:line="240" w:lineRule="auto"/>
    </w:pPr>
    <w:tblPr>
      <w:tblStyleRowBandSize w:val="1"/>
      <w:tblStyleColBandSize w:val="1"/>
      <w:tblBorders>
        <w:top w:val="single" w:sz="4" w:space="0" w:color="F69888" w:themeColor="accent2" w:themeTint="99"/>
        <w:left w:val="single" w:sz="4" w:space="0" w:color="F69888" w:themeColor="accent2" w:themeTint="99"/>
        <w:bottom w:val="single" w:sz="4" w:space="0" w:color="F69888" w:themeColor="accent2" w:themeTint="99"/>
        <w:right w:val="single" w:sz="4" w:space="0" w:color="F69888" w:themeColor="accent2" w:themeTint="99"/>
        <w:insideH w:val="single" w:sz="4" w:space="0" w:color="F69888" w:themeColor="accent2" w:themeTint="99"/>
        <w:insideV w:val="single" w:sz="4" w:space="0" w:color="F69888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543A" w:themeColor="accent2"/>
          <w:left w:val="single" w:sz="4" w:space="0" w:color="F0543A" w:themeColor="accent2"/>
          <w:bottom w:val="single" w:sz="4" w:space="0" w:color="F0543A" w:themeColor="accent2"/>
          <w:right w:val="single" w:sz="4" w:space="0" w:color="F0543A" w:themeColor="accent2"/>
          <w:insideH w:val="nil"/>
          <w:insideV w:val="nil"/>
        </w:tcBorders>
        <w:shd w:val="clear" w:color="auto" w:fill="F0543A" w:themeFill="accent2"/>
      </w:tcPr>
    </w:tblStylePr>
    <w:tblStylePr w:type="lastRow">
      <w:rPr>
        <w:b/>
        <w:bCs/>
      </w:rPr>
      <w:tblPr/>
      <w:tcPr>
        <w:tcBorders>
          <w:top w:val="double" w:sz="4" w:space="0" w:color="F0543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D7" w:themeFill="accent2" w:themeFillTint="33"/>
      </w:tcPr>
    </w:tblStylePr>
    <w:tblStylePr w:type="band1Horz">
      <w:tblPr/>
      <w:tcPr>
        <w:shd w:val="clear" w:color="auto" w:fill="FCDCD7" w:themeFill="accent2" w:themeFillTint="33"/>
      </w:tcPr>
    </w:tblStylePr>
  </w:style>
  <w:style w:type="table" w:customStyle="1" w:styleId="Tamnatablicareetke5-isticanje21">
    <w:name w:val="Tamna tablica rešetke 5 - isticanje 21"/>
    <w:basedOn w:val="Obinatablica"/>
    <w:uiPriority w:val="50"/>
    <w:rsid w:val="008D321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CD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43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43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543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543A" w:themeFill="accent2"/>
      </w:tcPr>
    </w:tblStylePr>
    <w:tblStylePr w:type="band1Vert">
      <w:tblPr/>
      <w:tcPr>
        <w:shd w:val="clear" w:color="auto" w:fill="F9BAB0" w:themeFill="accent2" w:themeFillTint="66"/>
      </w:tcPr>
    </w:tblStylePr>
    <w:tblStylePr w:type="band1Horz">
      <w:tblPr/>
      <w:tcPr>
        <w:shd w:val="clear" w:color="auto" w:fill="F9BAB0" w:themeFill="accent2" w:themeFillTint="66"/>
      </w:tcPr>
    </w:tblStylePr>
  </w:style>
  <w:style w:type="table" w:styleId="Reetkatablice">
    <w:name w:val="Table Grid"/>
    <w:basedOn w:val="Obinatablica"/>
    <w:uiPriority w:val="59"/>
    <w:rsid w:val="008D3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qFormat/>
    <w:rsid w:val="008D321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659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659B6"/>
    <w:rPr>
      <w:rFonts w:ascii="Segoe UI" w:eastAsia="Calibri" w:hAnsi="Segoe UI" w:cs="Segoe UI"/>
      <w:sz w:val="18"/>
      <w:szCs w:val="18"/>
    </w:rPr>
  </w:style>
  <w:style w:type="table" w:customStyle="1" w:styleId="ivopisnatablicareetke6-isticanje31">
    <w:name w:val="Živopisna tablica rešetke 6 - isticanje 31"/>
    <w:basedOn w:val="Obinatablica"/>
    <w:uiPriority w:val="51"/>
    <w:rsid w:val="00F45D7D"/>
    <w:pPr>
      <w:spacing w:after="0" w:line="240" w:lineRule="auto"/>
    </w:pPr>
    <w:rPr>
      <w:color w:val="E41303" w:themeColor="accent3" w:themeShade="BF"/>
    </w:rPr>
    <w:tblPr>
      <w:tblStyleRowBandSize w:val="1"/>
      <w:tblStyleColBandSize w:val="1"/>
      <w:tblBorders>
        <w:top w:val="single" w:sz="4" w:space="0" w:color="FD9088" w:themeColor="accent3" w:themeTint="99"/>
        <w:left w:val="single" w:sz="4" w:space="0" w:color="FD9088" w:themeColor="accent3" w:themeTint="99"/>
        <w:bottom w:val="single" w:sz="4" w:space="0" w:color="FD9088" w:themeColor="accent3" w:themeTint="99"/>
        <w:right w:val="single" w:sz="4" w:space="0" w:color="FD9088" w:themeColor="accent3" w:themeTint="99"/>
        <w:insideH w:val="single" w:sz="4" w:space="0" w:color="FD9088" w:themeColor="accent3" w:themeTint="99"/>
        <w:insideV w:val="single" w:sz="4" w:space="0" w:color="FD908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D908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D90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AD7" w:themeFill="accent3" w:themeFillTint="33"/>
      </w:tcPr>
    </w:tblStylePr>
    <w:tblStylePr w:type="band1Horz">
      <w:tblPr/>
      <w:tcPr>
        <w:shd w:val="clear" w:color="auto" w:fill="FEDAD7" w:themeFill="accent3" w:themeFillTint="33"/>
      </w:tcPr>
    </w:tblStylePr>
  </w:style>
  <w:style w:type="table" w:customStyle="1" w:styleId="ivopisnatablicareetke7-isticanje31">
    <w:name w:val="Živopisna tablica rešetke 7 - isticanje 31"/>
    <w:basedOn w:val="Obinatablica"/>
    <w:uiPriority w:val="52"/>
    <w:rsid w:val="00F45D7D"/>
    <w:pPr>
      <w:spacing w:after="0" w:line="240" w:lineRule="auto"/>
    </w:pPr>
    <w:rPr>
      <w:color w:val="E41303" w:themeColor="accent3" w:themeShade="BF"/>
    </w:rPr>
    <w:tblPr>
      <w:tblStyleRowBandSize w:val="1"/>
      <w:tblStyleColBandSize w:val="1"/>
      <w:tblBorders>
        <w:top w:val="single" w:sz="4" w:space="0" w:color="FD9088" w:themeColor="accent3" w:themeTint="99"/>
        <w:left w:val="single" w:sz="4" w:space="0" w:color="FD9088" w:themeColor="accent3" w:themeTint="99"/>
        <w:bottom w:val="single" w:sz="4" w:space="0" w:color="FD9088" w:themeColor="accent3" w:themeTint="99"/>
        <w:right w:val="single" w:sz="4" w:space="0" w:color="FD9088" w:themeColor="accent3" w:themeTint="99"/>
        <w:insideH w:val="single" w:sz="4" w:space="0" w:color="FD9088" w:themeColor="accent3" w:themeTint="99"/>
        <w:insideV w:val="single" w:sz="4" w:space="0" w:color="FD908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DAD7" w:themeFill="accent3" w:themeFillTint="33"/>
      </w:tcPr>
    </w:tblStylePr>
    <w:tblStylePr w:type="band1Horz">
      <w:tblPr/>
      <w:tcPr>
        <w:shd w:val="clear" w:color="auto" w:fill="FEDAD7" w:themeFill="accent3" w:themeFillTint="33"/>
      </w:tcPr>
    </w:tblStylePr>
    <w:tblStylePr w:type="neCell">
      <w:tblPr/>
      <w:tcPr>
        <w:tcBorders>
          <w:bottom w:val="single" w:sz="4" w:space="0" w:color="FD9088" w:themeColor="accent3" w:themeTint="99"/>
        </w:tcBorders>
      </w:tcPr>
    </w:tblStylePr>
    <w:tblStylePr w:type="nwCell">
      <w:tblPr/>
      <w:tcPr>
        <w:tcBorders>
          <w:bottom w:val="single" w:sz="4" w:space="0" w:color="FD9088" w:themeColor="accent3" w:themeTint="99"/>
        </w:tcBorders>
      </w:tcPr>
    </w:tblStylePr>
    <w:tblStylePr w:type="seCell">
      <w:tblPr/>
      <w:tcPr>
        <w:tcBorders>
          <w:top w:val="single" w:sz="4" w:space="0" w:color="FD9088" w:themeColor="accent3" w:themeTint="99"/>
        </w:tcBorders>
      </w:tcPr>
    </w:tblStylePr>
    <w:tblStylePr w:type="swCell">
      <w:tblPr/>
      <w:tcPr>
        <w:tcBorders>
          <w:top w:val="single" w:sz="4" w:space="0" w:color="FD9088" w:themeColor="accent3" w:themeTint="99"/>
        </w:tcBorders>
      </w:tcPr>
    </w:tblStylePr>
  </w:style>
  <w:style w:type="table" w:customStyle="1" w:styleId="ivopisnatablicareetke6-isticanje41">
    <w:name w:val="Živopisna tablica rešetke 6 - isticanje 41"/>
    <w:basedOn w:val="Obinatablica"/>
    <w:uiPriority w:val="51"/>
    <w:rsid w:val="00747B45"/>
    <w:pPr>
      <w:spacing w:after="0" w:line="240" w:lineRule="auto"/>
    </w:pPr>
    <w:rPr>
      <w:color w:val="9C3A33" w:themeColor="accent4" w:themeShade="BF"/>
    </w:rPr>
    <w:tblPr>
      <w:tblStyleRowBandSize w:val="1"/>
      <w:tblStyleColBandSize w:val="1"/>
      <w:tblBorders>
        <w:top w:val="single" w:sz="4" w:space="0" w:color="DC9A95" w:themeColor="accent4" w:themeTint="99"/>
        <w:left w:val="single" w:sz="4" w:space="0" w:color="DC9A95" w:themeColor="accent4" w:themeTint="99"/>
        <w:bottom w:val="single" w:sz="4" w:space="0" w:color="DC9A95" w:themeColor="accent4" w:themeTint="99"/>
        <w:right w:val="single" w:sz="4" w:space="0" w:color="DC9A95" w:themeColor="accent4" w:themeTint="99"/>
        <w:insideH w:val="single" w:sz="4" w:space="0" w:color="DC9A95" w:themeColor="accent4" w:themeTint="99"/>
        <w:insideV w:val="single" w:sz="4" w:space="0" w:color="DC9A9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C9A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C9A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DDB" w:themeFill="accent4" w:themeFillTint="33"/>
      </w:tcPr>
    </w:tblStylePr>
    <w:tblStylePr w:type="band1Horz">
      <w:tblPr/>
      <w:tcPr>
        <w:shd w:val="clear" w:color="auto" w:fill="F3DDDB" w:themeFill="accent4" w:themeFillTint="33"/>
      </w:tcPr>
    </w:tblStylePr>
  </w:style>
  <w:style w:type="table" w:customStyle="1" w:styleId="ivopisnatablicareetke6-isticanje21">
    <w:name w:val="Živopisna tablica rešetke 6 - isticanje 21"/>
    <w:basedOn w:val="Obinatablica"/>
    <w:uiPriority w:val="51"/>
    <w:rsid w:val="00747B45"/>
    <w:pPr>
      <w:spacing w:after="0" w:line="240" w:lineRule="auto"/>
    </w:pPr>
    <w:rPr>
      <w:color w:val="CF2A0F" w:themeColor="accent2" w:themeShade="BF"/>
    </w:rPr>
    <w:tblPr>
      <w:tblStyleRowBandSize w:val="1"/>
      <w:tblStyleColBandSize w:val="1"/>
      <w:tblBorders>
        <w:top w:val="single" w:sz="4" w:space="0" w:color="F69888" w:themeColor="accent2" w:themeTint="99"/>
        <w:left w:val="single" w:sz="4" w:space="0" w:color="F69888" w:themeColor="accent2" w:themeTint="99"/>
        <w:bottom w:val="single" w:sz="4" w:space="0" w:color="F69888" w:themeColor="accent2" w:themeTint="99"/>
        <w:right w:val="single" w:sz="4" w:space="0" w:color="F69888" w:themeColor="accent2" w:themeTint="99"/>
        <w:insideH w:val="single" w:sz="4" w:space="0" w:color="F69888" w:themeColor="accent2" w:themeTint="99"/>
        <w:insideV w:val="single" w:sz="4" w:space="0" w:color="F69888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69888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988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D7" w:themeFill="accent2" w:themeFillTint="33"/>
      </w:tcPr>
    </w:tblStylePr>
    <w:tblStylePr w:type="band1Horz">
      <w:tblPr/>
      <w:tcPr>
        <w:shd w:val="clear" w:color="auto" w:fill="FCDCD7" w:themeFill="accent2" w:themeFillTint="33"/>
      </w:tcPr>
    </w:tblStylePr>
  </w:style>
  <w:style w:type="table" w:customStyle="1" w:styleId="Svijetlatablicareetke1-isticanje21">
    <w:name w:val="Svijetla tablica rešetke 1 - isticanje 21"/>
    <w:basedOn w:val="Obinatablica"/>
    <w:uiPriority w:val="46"/>
    <w:rsid w:val="002D79A4"/>
    <w:pPr>
      <w:spacing w:after="0" w:line="240" w:lineRule="auto"/>
    </w:pPr>
    <w:tblPr>
      <w:tblStyleRowBandSize w:val="1"/>
      <w:tblStyleColBandSize w:val="1"/>
      <w:tblBorders>
        <w:top w:val="single" w:sz="4" w:space="0" w:color="FDB5B0" w:themeColor="accent3" w:themeTint="66"/>
        <w:left w:val="single" w:sz="4" w:space="0" w:color="FDB5B0" w:themeColor="accent3" w:themeTint="66"/>
        <w:bottom w:val="single" w:sz="4" w:space="0" w:color="FDB5B0" w:themeColor="accent3" w:themeTint="66"/>
        <w:right w:val="single" w:sz="4" w:space="0" w:color="FDB5B0" w:themeColor="accent3" w:themeTint="66"/>
        <w:insideH w:val="single" w:sz="4" w:space="0" w:color="FDB5B0" w:themeColor="accent3" w:themeTint="66"/>
        <w:insideV w:val="single" w:sz="4" w:space="0" w:color="FDB5B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D908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D90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icareetke1svijetlo-isticanje21">
    <w:name w:val="Tablica rešetke 1 (svijetlo) - isticanje 21"/>
    <w:basedOn w:val="Obinatablica"/>
    <w:uiPriority w:val="46"/>
    <w:rsid w:val="002D79A4"/>
    <w:pPr>
      <w:spacing w:after="0" w:line="240" w:lineRule="auto"/>
    </w:pPr>
    <w:tblPr>
      <w:tblStyleRowBandSize w:val="1"/>
      <w:tblStyleColBandSize w:val="1"/>
      <w:tblBorders>
        <w:top w:val="single" w:sz="4" w:space="0" w:color="F9BAB0" w:themeColor="accent2" w:themeTint="66"/>
        <w:left w:val="single" w:sz="4" w:space="0" w:color="F9BAB0" w:themeColor="accent2" w:themeTint="66"/>
        <w:bottom w:val="single" w:sz="4" w:space="0" w:color="F9BAB0" w:themeColor="accent2" w:themeTint="66"/>
        <w:right w:val="single" w:sz="4" w:space="0" w:color="F9BAB0" w:themeColor="accent2" w:themeTint="66"/>
        <w:insideH w:val="single" w:sz="4" w:space="0" w:color="F9BAB0" w:themeColor="accent2" w:themeTint="66"/>
        <w:insideV w:val="single" w:sz="4" w:space="0" w:color="F9BAB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69888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988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ivopisnatablicareetke6-isticanje61">
    <w:name w:val="Živopisna tablica rešetke 6 - isticanje 61"/>
    <w:basedOn w:val="Obinatablica"/>
    <w:uiPriority w:val="51"/>
    <w:rsid w:val="00C067A0"/>
    <w:pPr>
      <w:spacing w:after="0" w:line="240" w:lineRule="auto"/>
    </w:pPr>
    <w:rPr>
      <w:color w:val="2957BD" w:themeColor="accent6" w:themeShade="BF"/>
    </w:rPr>
    <w:tblPr>
      <w:tblStyleRowBandSize w:val="1"/>
      <w:tblStyleColBandSize w:val="1"/>
      <w:tblBorders>
        <w:top w:val="single" w:sz="4" w:space="0" w:color="9BB3E9" w:themeColor="accent6" w:themeTint="99"/>
        <w:left w:val="single" w:sz="4" w:space="0" w:color="9BB3E9" w:themeColor="accent6" w:themeTint="99"/>
        <w:bottom w:val="single" w:sz="4" w:space="0" w:color="9BB3E9" w:themeColor="accent6" w:themeTint="99"/>
        <w:right w:val="single" w:sz="4" w:space="0" w:color="9BB3E9" w:themeColor="accent6" w:themeTint="99"/>
        <w:insideH w:val="single" w:sz="4" w:space="0" w:color="9BB3E9" w:themeColor="accent6" w:themeTint="99"/>
        <w:insideV w:val="single" w:sz="4" w:space="0" w:color="9BB3E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BB3E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BB3E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5F7" w:themeFill="accent6" w:themeFillTint="33"/>
      </w:tcPr>
    </w:tblStylePr>
    <w:tblStylePr w:type="band1Horz">
      <w:tblPr/>
      <w:tcPr>
        <w:shd w:val="clear" w:color="auto" w:fill="DDE5F7" w:themeFill="accent6" w:themeFillTint="33"/>
      </w:tcPr>
    </w:tblStylePr>
  </w:style>
  <w:style w:type="character" w:customStyle="1" w:styleId="Naslov1Char">
    <w:name w:val="Naslov 1 Char"/>
    <w:basedOn w:val="Zadanifontodlomka"/>
    <w:link w:val="Naslov1"/>
    <w:uiPriority w:val="9"/>
    <w:rsid w:val="004A05D2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4A05D2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4A05D2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slov4Char">
    <w:name w:val="Naslov 4 Char"/>
    <w:basedOn w:val="Zadanifontodlomka"/>
    <w:link w:val="Naslov4"/>
    <w:uiPriority w:val="9"/>
    <w:rsid w:val="004A05D2"/>
    <w:rPr>
      <w:rFonts w:ascii="Times New Roman" w:eastAsiaTheme="majorEastAsia" w:hAnsi="Times New Roman" w:cstheme="majorBidi"/>
      <w:b/>
      <w:bCs/>
      <w:iCs/>
    </w:rPr>
  </w:style>
  <w:style w:type="paragraph" w:styleId="Zaglavlje">
    <w:name w:val="header"/>
    <w:basedOn w:val="Normal"/>
    <w:link w:val="ZaglavljeChar"/>
    <w:uiPriority w:val="99"/>
    <w:unhideWhenUsed/>
    <w:rsid w:val="004A05D2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4A05D2"/>
  </w:style>
  <w:style w:type="paragraph" w:styleId="Podnoje">
    <w:name w:val="footer"/>
    <w:basedOn w:val="Normal"/>
    <w:link w:val="PodnojeChar"/>
    <w:uiPriority w:val="99"/>
    <w:unhideWhenUsed/>
    <w:rsid w:val="004A05D2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4A05D2"/>
  </w:style>
  <w:style w:type="paragraph" w:styleId="Bezproreda">
    <w:name w:val="No Spacing"/>
    <w:link w:val="BezproredaChar"/>
    <w:uiPriority w:val="1"/>
    <w:qFormat/>
    <w:rsid w:val="004A05D2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4A05D2"/>
    <w:rPr>
      <w:rFonts w:eastAsiaTheme="minorEastAsia"/>
      <w:lang w:val="en-US"/>
    </w:rPr>
  </w:style>
  <w:style w:type="paragraph" w:customStyle="1" w:styleId="Standard">
    <w:name w:val="Standard"/>
    <w:rsid w:val="004A05D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hr-HR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4A05D2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4A05D2"/>
    <w:pPr>
      <w:spacing w:after="100" w:line="276" w:lineRule="auto"/>
    </w:pPr>
    <w:rPr>
      <w:rFonts w:asciiTheme="minorHAnsi" w:eastAsiaTheme="minorHAnsi" w:hAnsiTheme="minorHAnsi" w:cstheme="minorBidi"/>
    </w:rPr>
  </w:style>
  <w:style w:type="paragraph" w:styleId="Sadraj2">
    <w:name w:val="toc 2"/>
    <w:basedOn w:val="Normal"/>
    <w:next w:val="Normal"/>
    <w:autoRedefine/>
    <w:uiPriority w:val="39"/>
    <w:unhideWhenUsed/>
    <w:rsid w:val="004A05D2"/>
    <w:pPr>
      <w:spacing w:after="100" w:line="276" w:lineRule="auto"/>
      <w:ind w:left="220"/>
    </w:pPr>
    <w:rPr>
      <w:rFonts w:asciiTheme="minorHAnsi" w:eastAsiaTheme="minorHAnsi" w:hAnsiTheme="minorHAnsi" w:cstheme="minorBidi"/>
    </w:rPr>
  </w:style>
  <w:style w:type="paragraph" w:styleId="Sadraj3">
    <w:name w:val="toc 3"/>
    <w:basedOn w:val="Normal"/>
    <w:next w:val="Normal"/>
    <w:autoRedefine/>
    <w:uiPriority w:val="39"/>
    <w:unhideWhenUsed/>
    <w:rsid w:val="004A05D2"/>
    <w:pPr>
      <w:spacing w:after="100" w:line="276" w:lineRule="auto"/>
      <w:ind w:left="440"/>
    </w:pPr>
    <w:rPr>
      <w:rFonts w:asciiTheme="minorHAnsi" w:eastAsiaTheme="minorHAnsi" w:hAnsiTheme="minorHAnsi" w:cstheme="minorBidi"/>
    </w:rPr>
  </w:style>
  <w:style w:type="character" w:styleId="Hiperveza">
    <w:name w:val="Hyperlink"/>
    <w:basedOn w:val="Zadanifontodlomka"/>
    <w:uiPriority w:val="99"/>
    <w:unhideWhenUsed/>
    <w:rsid w:val="004A05D2"/>
    <w:rPr>
      <w:color w:val="0066FF" w:themeColor="hyperlink"/>
      <w:u w:val="single"/>
    </w:rPr>
  </w:style>
  <w:style w:type="paragraph" w:styleId="Sadraj4">
    <w:name w:val="toc 4"/>
    <w:basedOn w:val="Normal"/>
    <w:next w:val="Normal"/>
    <w:autoRedefine/>
    <w:uiPriority w:val="39"/>
    <w:unhideWhenUsed/>
    <w:rsid w:val="004A05D2"/>
    <w:pPr>
      <w:spacing w:after="100" w:line="276" w:lineRule="auto"/>
      <w:ind w:left="660"/>
    </w:pPr>
    <w:rPr>
      <w:rFonts w:asciiTheme="minorHAnsi" w:eastAsiaTheme="minorHAnsi" w:hAnsiTheme="minorHAnsi" w:cstheme="minorBidi"/>
    </w:rPr>
  </w:style>
  <w:style w:type="paragraph" w:customStyle="1" w:styleId="t-9-8">
    <w:name w:val="t-9-8"/>
    <w:basedOn w:val="Normal"/>
    <w:rsid w:val="004A05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rsid w:val="004A05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hr-HR"/>
    </w:rPr>
  </w:style>
  <w:style w:type="paragraph" w:customStyle="1" w:styleId="Style1">
    <w:name w:val="Style 1"/>
    <w:uiPriority w:val="99"/>
    <w:rsid w:val="004A05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4A05D2"/>
    <w:pPr>
      <w:spacing w:after="200"/>
    </w:pPr>
    <w:rPr>
      <w:rFonts w:asciiTheme="minorHAnsi" w:eastAsiaTheme="minorHAnsi" w:hAnsiTheme="minorHAnsi" w:cstheme="minorBidi"/>
      <w:i/>
      <w:iCs/>
      <w:color w:val="632E62" w:themeColor="text2"/>
      <w:sz w:val="18"/>
      <w:szCs w:val="18"/>
    </w:rPr>
  </w:style>
  <w:style w:type="paragraph" w:styleId="Tablicaslika">
    <w:name w:val="table of figures"/>
    <w:basedOn w:val="Normal"/>
    <w:next w:val="Normal"/>
    <w:uiPriority w:val="99"/>
    <w:unhideWhenUsed/>
    <w:rsid w:val="004A05D2"/>
    <w:pPr>
      <w:spacing w:after="0" w:line="276" w:lineRule="auto"/>
    </w:pPr>
    <w:rPr>
      <w:rFonts w:asciiTheme="minorHAnsi" w:eastAsiaTheme="minorHAnsi" w:hAnsiTheme="minorHAnsi" w:cstheme="minorBidi"/>
    </w:rPr>
  </w:style>
  <w:style w:type="character" w:customStyle="1" w:styleId="font361">
    <w:name w:val="font361"/>
    <w:basedOn w:val="Zadanifontodlomka"/>
    <w:rsid w:val="004A05D2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4"/>
      <w:szCs w:val="14"/>
      <w:u w:val="none"/>
      <w:effect w:val="none"/>
    </w:rPr>
  </w:style>
  <w:style w:type="character" w:customStyle="1" w:styleId="font491">
    <w:name w:val="font491"/>
    <w:basedOn w:val="Zadanifontodlomka"/>
    <w:rsid w:val="004A05D2"/>
    <w:rPr>
      <w:rFonts w:ascii="Arial" w:hAnsi="Arial" w:cs="Arial" w:hint="default"/>
      <w:b w:val="0"/>
      <w:bCs w:val="0"/>
      <w:i w:val="0"/>
      <w:iCs w:val="0"/>
      <w:strike w:val="0"/>
      <w:dstrike w:val="0"/>
      <w:color w:val="333399"/>
      <w:sz w:val="18"/>
      <w:szCs w:val="18"/>
      <w:u w:val="none"/>
      <w:effect w:val="none"/>
    </w:rPr>
  </w:style>
  <w:style w:type="character" w:customStyle="1" w:styleId="font481">
    <w:name w:val="font481"/>
    <w:basedOn w:val="Zadanifontodlomka"/>
    <w:rsid w:val="004A05D2"/>
    <w:rPr>
      <w:rFonts w:ascii="Arial" w:hAnsi="Arial" w:cs="Arial" w:hint="default"/>
      <w:b w:val="0"/>
      <w:bCs w:val="0"/>
      <w:i w:val="0"/>
      <w:iCs w:val="0"/>
      <w:strike w:val="0"/>
      <w:dstrike w:val="0"/>
      <w:color w:val="000080"/>
      <w:sz w:val="18"/>
      <w:szCs w:val="18"/>
      <w:u w:val="none"/>
      <w:effect w:val="none"/>
    </w:rPr>
  </w:style>
  <w:style w:type="character" w:customStyle="1" w:styleId="font81">
    <w:name w:val="font81"/>
    <w:basedOn w:val="Zadanifontodlomka"/>
    <w:rsid w:val="004A05D2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4A05D2"/>
    <w:rPr>
      <w:color w:val="954F72"/>
      <w:u w:val="single"/>
    </w:rPr>
  </w:style>
  <w:style w:type="paragraph" w:customStyle="1" w:styleId="msonormal0">
    <w:name w:val="msonormal"/>
    <w:basedOn w:val="Normal"/>
    <w:rsid w:val="004A05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6">
    <w:name w:val="xl136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hr-HR"/>
    </w:rPr>
  </w:style>
  <w:style w:type="paragraph" w:customStyle="1" w:styleId="xl137">
    <w:name w:val="xl137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hr-HR"/>
    </w:rPr>
  </w:style>
  <w:style w:type="paragraph" w:customStyle="1" w:styleId="xl139">
    <w:name w:val="xl139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hr-HR"/>
    </w:rPr>
  </w:style>
  <w:style w:type="paragraph" w:customStyle="1" w:styleId="xl143">
    <w:name w:val="xl143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147">
    <w:name w:val="xl147"/>
    <w:basedOn w:val="Normal"/>
    <w:rsid w:val="004A05D2"/>
    <w:pPr>
      <w:spacing w:before="100" w:beforeAutospacing="1" w:after="100" w:afterAutospacing="1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149">
    <w:name w:val="xl149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150">
    <w:name w:val="xl150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155">
    <w:name w:val="xl155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156">
    <w:name w:val="xl156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162">
    <w:name w:val="xl162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table" w:customStyle="1" w:styleId="Obinatablica51">
    <w:name w:val="Obična tablica 51"/>
    <w:basedOn w:val="Obinatablica"/>
    <w:uiPriority w:val="45"/>
    <w:rsid w:val="004A05D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icareetke2-isticanje61">
    <w:name w:val="Tablica rešetke 2 - isticanje 61"/>
    <w:basedOn w:val="Obinatablica"/>
    <w:uiPriority w:val="47"/>
    <w:rsid w:val="004A05D2"/>
    <w:pPr>
      <w:spacing w:after="0" w:line="240" w:lineRule="auto"/>
    </w:pPr>
    <w:tblPr>
      <w:tblStyleRowBandSize w:val="1"/>
      <w:tblStyleColBandSize w:val="1"/>
      <w:tblBorders>
        <w:top w:val="single" w:sz="2" w:space="0" w:color="9BB3E9" w:themeColor="accent6" w:themeTint="99"/>
        <w:bottom w:val="single" w:sz="2" w:space="0" w:color="9BB3E9" w:themeColor="accent6" w:themeTint="99"/>
        <w:insideH w:val="single" w:sz="2" w:space="0" w:color="9BB3E9" w:themeColor="accent6" w:themeTint="99"/>
        <w:insideV w:val="single" w:sz="2" w:space="0" w:color="9BB3E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BB3E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BB3E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5F7" w:themeFill="accent6" w:themeFillTint="33"/>
      </w:tcPr>
    </w:tblStylePr>
    <w:tblStylePr w:type="band1Horz">
      <w:tblPr/>
      <w:tcPr>
        <w:shd w:val="clear" w:color="auto" w:fill="DDE5F7" w:themeFill="accent6" w:themeFillTint="33"/>
      </w:tcPr>
    </w:tblStylePr>
  </w:style>
  <w:style w:type="table" w:customStyle="1" w:styleId="Tablicareetke2-isticanje51">
    <w:name w:val="Tablica rešetke 2 - isticanje 51"/>
    <w:basedOn w:val="Obinatablica"/>
    <w:uiPriority w:val="47"/>
    <w:rsid w:val="004A05D2"/>
    <w:pPr>
      <w:spacing w:after="0" w:line="240" w:lineRule="auto"/>
    </w:pPr>
    <w:tblPr>
      <w:tblStyleRowBandSize w:val="1"/>
      <w:tblStyleColBandSize w:val="1"/>
      <w:tblBorders>
        <w:top w:val="single" w:sz="2" w:space="0" w:color="8FC8F4" w:themeColor="accent5" w:themeTint="99"/>
        <w:bottom w:val="single" w:sz="2" w:space="0" w:color="8FC8F4" w:themeColor="accent5" w:themeTint="99"/>
        <w:insideH w:val="single" w:sz="2" w:space="0" w:color="8FC8F4" w:themeColor="accent5" w:themeTint="99"/>
        <w:insideV w:val="single" w:sz="2" w:space="0" w:color="8FC8F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FC8F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FC8F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CFB" w:themeFill="accent5" w:themeFillTint="33"/>
      </w:tcPr>
    </w:tblStylePr>
    <w:tblStylePr w:type="band1Horz">
      <w:tblPr/>
      <w:tcPr>
        <w:shd w:val="clear" w:color="auto" w:fill="D9ECFB" w:themeFill="accent5" w:themeFillTint="33"/>
      </w:tcPr>
    </w:tblStylePr>
  </w:style>
  <w:style w:type="table" w:customStyle="1" w:styleId="Tablicareetke2-isticanje41">
    <w:name w:val="Tablica rešetke 2 - isticanje 41"/>
    <w:basedOn w:val="Obinatablica"/>
    <w:uiPriority w:val="47"/>
    <w:rsid w:val="004A05D2"/>
    <w:pPr>
      <w:spacing w:after="0" w:line="240" w:lineRule="auto"/>
    </w:pPr>
    <w:tblPr>
      <w:tblStyleRowBandSize w:val="1"/>
      <w:tblStyleColBandSize w:val="1"/>
      <w:tblBorders>
        <w:top w:val="single" w:sz="2" w:space="0" w:color="DC9A95" w:themeColor="accent4" w:themeTint="99"/>
        <w:bottom w:val="single" w:sz="2" w:space="0" w:color="DC9A95" w:themeColor="accent4" w:themeTint="99"/>
        <w:insideH w:val="single" w:sz="2" w:space="0" w:color="DC9A95" w:themeColor="accent4" w:themeTint="99"/>
        <w:insideV w:val="single" w:sz="2" w:space="0" w:color="DC9A9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C9A9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C9A9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DDB" w:themeFill="accent4" w:themeFillTint="33"/>
      </w:tcPr>
    </w:tblStylePr>
    <w:tblStylePr w:type="band1Horz">
      <w:tblPr/>
      <w:tcPr>
        <w:shd w:val="clear" w:color="auto" w:fill="F3DDDB" w:themeFill="accent4" w:themeFillTint="33"/>
      </w:tcPr>
    </w:tblStylePr>
  </w:style>
  <w:style w:type="table" w:customStyle="1" w:styleId="Tamnatablicareetke5-isticanje61">
    <w:name w:val="Tamna tablica rešetke 5 - isticanje 61"/>
    <w:basedOn w:val="Obinatablica"/>
    <w:uiPriority w:val="50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5F7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982D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982D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982D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982DB" w:themeFill="accent6"/>
      </w:tcPr>
    </w:tblStylePr>
    <w:tblStylePr w:type="band1Vert">
      <w:tblPr/>
      <w:tcPr>
        <w:shd w:val="clear" w:color="auto" w:fill="BCCCF0" w:themeFill="accent6" w:themeFillTint="66"/>
      </w:tcPr>
    </w:tblStylePr>
    <w:tblStylePr w:type="band1Horz">
      <w:tblPr/>
      <w:tcPr>
        <w:shd w:val="clear" w:color="auto" w:fill="BCCCF0" w:themeFill="accent6" w:themeFillTint="66"/>
      </w:tcPr>
    </w:tblStylePr>
  </w:style>
  <w:style w:type="table" w:customStyle="1" w:styleId="ivopisnatablicareetke7-isticanje51">
    <w:name w:val="Živopisna tablica rešetke 7 - isticanje 51"/>
    <w:basedOn w:val="Obinatablica"/>
    <w:uiPriority w:val="52"/>
    <w:rsid w:val="004A05D2"/>
    <w:pPr>
      <w:spacing w:after="0" w:line="240" w:lineRule="auto"/>
    </w:pPr>
    <w:rPr>
      <w:color w:val="147FD0" w:themeColor="accent5" w:themeShade="BF"/>
    </w:rPr>
    <w:tblPr>
      <w:tblStyleRowBandSize w:val="1"/>
      <w:tblStyleColBandSize w:val="1"/>
      <w:tblBorders>
        <w:top w:val="single" w:sz="4" w:space="0" w:color="8FC8F4" w:themeColor="accent5" w:themeTint="99"/>
        <w:left w:val="single" w:sz="4" w:space="0" w:color="8FC8F4" w:themeColor="accent5" w:themeTint="99"/>
        <w:bottom w:val="single" w:sz="4" w:space="0" w:color="8FC8F4" w:themeColor="accent5" w:themeTint="99"/>
        <w:right w:val="single" w:sz="4" w:space="0" w:color="8FC8F4" w:themeColor="accent5" w:themeTint="99"/>
        <w:insideH w:val="single" w:sz="4" w:space="0" w:color="8FC8F4" w:themeColor="accent5" w:themeTint="99"/>
        <w:insideV w:val="single" w:sz="4" w:space="0" w:color="8FC8F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CFB" w:themeFill="accent5" w:themeFillTint="33"/>
      </w:tcPr>
    </w:tblStylePr>
    <w:tblStylePr w:type="band1Horz">
      <w:tblPr/>
      <w:tcPr>
        <w:shd w:val="clear" w:color="auto" w:fill="D9ECFB" w:themeFill="accent5" w:themeFillTint="33"/>
      </w:tcPr>
    </w:tblStylePr>
    <w:tblStylePr w:type="neCell">
      <w:tblPr/>
      <w:tcPr>
        <w:tcBorders>
          <w:bottom w:val="single" w:sz="4" w:space="0" w:color="8FC8F4" w:themeColor="accent5" w:themeTint="99"/>
        </w:tcBorders>
      </w:tcPr>
    </w:tblStylePr>
    <w:tblStylePr w:type="nwCell">
      <w:tblPr/>
      <w:tcPr>
        <w:tcBorders>
          <w:bottom w:val="single" w:sz="4" w:space="0" w:color="8FC8F4" w:themeColor="accent5" w:themeTint="99"/>
        </w:tcBorders>
      </w:tcPr>
    </w:tblStylePr>
    <w:tblStylePr w:type="seCell">
      <w:tblPr/>
      <w:tcPr>
        <w:tcBorders>
          <w:top w:val="single" w:sz="4" w:space="0" w:color="8FC8F4" w:themeColor="accent5" w:themeTint="99"/>
        </w:tcBorders>
      </w:tcPr>
    </w:tblStylePr>
    <w:tblStylePr w:type="swCell">
      <w:tblPr/>
      <w:tcPr>
        <w:tcBorders>
          <w:top w:val="single" w:sz="4" w:space="0" w:color="8FC8F4" w:themeColor="accent5" w:themeTint="99"/>
        </w:tcBorders>
      </w:tcPr>
    </w:tblStylePr>
  </w:style>
  <w:style w:type="table" w:customStyle="1" w:styleId="Svijetlatablicapopisa1-isticanje61">
    <w:name w:val="Svijetla tablica popisa 1 - isticanje 61"/>
    <w:basedOn w:val="Obinatablica"/>
    <w:uiPriority w:val="46"/>
    <w:rsid w:val="004A05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BB3E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BB3E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5F7" w:themeFill="accent6" w:themeFillTint="33"/>
      </w:tcPr>
    </w:tblStylePr>
    <w:tblStylePr w:type="band1Horz">
      <w:tblPr/>
      <w:tcPr>
        <w:shd w:val="clear" w:color="auto" w:fill="DDE5F7" w:themeFill="accent6" w:themeFillTint="33"/>
      </w:tcPr>
    </w:tblStylePr>
  </w:style>
  <w:style w:type="table" w:customStyle="1" w:styleId="Tablicapopisa3-isticanje11">
    <w:name w:val="Tablica popisa 3- isticanje 11"/>
    <w:basedOn w:val="Obinatablica"/>
    <w:uiPriority w:val="48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A42A16" w:themeColor="accent1"/>
        <w:left w:val="single" w:sz="4" w:space="0" w:color="A42A16" w:themeColor="accent1"/>
        <w:bottom w:val="single" w:sz="4" w:space="0" w:color="A42A16" w:themeColor="accent1"/>
        <w:right w:val="single" w:sz="4" w:space="0" w:color="A42A16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2A16" w:themeFill="accent1"/>
      </w:tcPr>
    </w:tblStylePr>
    <w:tblStylePr w:type="lastRow">
      <w:rPr>
        <w:b/>
        <w:bCs/>
      </w:rPr>
      <w:tblPr/>
      <w:tcPr>
        <w:tcBorders>
          <w:top w:val="double" w:sz="4" w:space="0" w:color="A42A16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42A16" w:themeColor="accent1"/>
          <w:right w:val="single" w:sz="4" w:space="0" w:color="A42A16" w:themeColor="accent1"/>
        </w:tcBorders>
      </w:tcPr>
    </w:tblStylePr>
    <w:tblStylePr w:type="band1Horz">
      <w:tblPr/>
      <w:tcPr>
        <w:tcBorders>
          <w:top w:val="single" w:sz="4" w:space="0" w:color="A42A16" w:themeColor="accent1"/>
          <w:bottom w:val="single" w:sz="4" w:space="0" w:color="A42A16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42A16" w:themeColor="accent1"/>
          <w:left w:val="nil"/>
        </w:tcBorders>
      </w:tcPr>
    </w:tblStylePr>
    <w:tblStylePr w:type="swCell">
      <w:tblPr/>
      <w:tcPr>
        <w:tcBorders>
          <w:top w:val="double" w:sz="4" w:space="0" w:color="A42A16" w:themeColor="accent1"/>
          <w:right w:val="nil"/>
        </w:tcBorders>
      </w:tcPr>
    </w:tblStylePr>
  </w:style>
  <w:style w:type="table" w:customStyle="1" w:styleId="Tablicapopisa4-isticanje61">
    <w:name w:val="Tablica popisa 4 - isticanje 61"/>
    <w:basedOn w:val="Obinatablica"/>
    <w:uiPriority w:val="49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9BB3E9" w:themeColor="accent6" w:themeTint="99"/>
        <w:left w:val="single" w:sz="4" w:space="0" w:color="9BB3E9" w:themeColor="accent6" w:themeTint="99"/>
        <w:bottom w:val="single" w:sz="4" w:space="0" w:color="9BB3E9" w:themeColor="accent6" w:themeTint="99"/>
        <w:right w:val="single" w:sz="4" w:space="0" w:color="9BB3E9" w:themeColor="accent6" w:themeTint="99"/>
        <w:insideH w:val="single" w:sz="4" w:space="0" w:color="9BB3E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982DB" w:themeColor="accent6"/>
          <w:left w:val="single" w:sz="4" w:space="0" w:color="5982DB" w:themeColor="accent6"/>
          <w:bottom w:val="single" w:sz="4" w:space="0" w:color="5982DB" w:themeColor="accent6"/>
          <w:right w:val="single" w:sz="4" w:space="0" w:color="5982DB" w:themeColor="accent6"/>
          <w:insideH w:val="nil"/>
        </w:tcBorders>
        <w:shd w:val="clear" w:color="auto" w:fill="5982DB" w:themeFill="accent6"/>
      </w:tcPr>
    </w:tblStylePr>
    <w:tblStylePr w:type="lastRow">
      <w:rPr>
        <w:b/>
        <w:bCs/>
      </w:rPr>
      <w:tblPr/>
      <w:tcPr>
        <w:tcBorders>
          <w:top w:val="double" w:sz="4" w:space="0" w:color="9BB3E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5F7" w:themeFill="accent6" w:themeFillTint="33"/>
      </w:tcPr>
    </w:tblStylePr>
    <w:tblStylePr w:type="band1Horz">
      <w:tblPr/>
      <w:tcPr>
        <w:shd w:val="clear" w:color="auto" w:fill="DDE5F7" w:themeFill="accent6" w:themeFillTint="33"/>
      </w:tcPr>
    </w:tblStylePr>
  </w:style>
  <w:style w:type="table" w:customStyle="1" w:styleId="Tamnatablicapopisa5-isticanje61">
    <w:name w:val="Tamna tablica popisa 5 - isticanje 61"/>
    <w:basedOn w:val="Obinatablica"/>
    <w:uiPriority w:val="50"/>
    <w:rsid w:val="004A05D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982DB" w:themeColor="accent6"/>
        <w:left w:val="single" w:sz="24" w:space="0" w:color="5982DB" w:themeColor="accent6"/>
        <w:bottom w:val="single" w:sz="24" w:space="0" w:color="5982DB" w:themeColor="accent6"/>
        <w:right w:val="single" w:sz="24" w:space="0" w:color="5982DB" w:themeColor="accent6"/>
      </w:tblBorders>
    </w:tblPr>
    <w:tcPr>
      <w:shd w:val="clear" w:color="auto" w:fill="5982D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ivopisnatablicapopisa6-isticanje61">
    <w:name w:val="Živopisna tablica popisa 6 - isticanje 61"/>
    <w:basedOn w:val="Obinatablica"/>
    <w:uiPriority w:val="51"/>
    <w:rsid w:val="004A05D2"/>
    <w:pPr>
      <w:spacing w:after="0" w:line="240" w:lineRule="auto"/>
    </w:pPr>
    <w:rPr>
      <w:color w:val="2957BD" w:themeColor="accent6" w:themeShade="BF"/>
    </w:rPr>
    <w:tblPr>
      <w:tblStyleRowBandSize w:val="1"/>
      <w:tblStyleColBandSize w:val="1"/>
      <w:tblBorders>
        <w:top w:val="single" w:sz="4" w:space="0" w:color="5982DB" w:themeColor="accent6"/>
        <w:bottom w:val="single" w:sz="4" w:space="0" w:color="5982D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5982D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5982D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5F7" w:themeFill="accent6" w:themeFillTint="33"/>
      </w:tcPr>
    </w:tblStylePr>
    <w:tblStylePr w:type="band1Horz">
      <w:tblPr/>
      <w:tcPr>
        <w:shd w:val="clear" w:color="auto" w:fill="DDE5F7" w:themeFill="accent6" w:themeFillTint="33"/>
      </w:tcPr>
    </w:tblStylePr>
  </w:style>
  <w:style w:type="table" w:customStyle="1" w:styleId="ivopisnatablicapopisa7-isticanje51">
    <w:name w:val="Živopisna tablica popisa 7 - isticanje 51"/>
    <w:basedOn w:val="Obinatablica"/>
    <w:uiPriority w:val="52"/>
    <w:rsid w:val="004A05D2"/>
    <w:pPr>
      <w:spacing w:after="0" w:line="240" w:lineRule="auto"/>
    </w:pPr>
    <w:rPr>
      <w:color w:val="147FD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5A5E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5A5E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5A5E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5A5E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CFB" w:themeFill="accent5" w:themeFillTint="33"/>
      </w:tcPr>
    </w:tblStylePr>
    <w:tblStylePr w:type="band1Horz">
      <w:tblPr/>
      <w:tcPr>
        <w:shd w:val="clear" w:color="auto" w:fill="D9ECF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ivopisnatablicapopisa7-isticanje41">
    <w:name w:val="Živopisna tablica popisa 7 - isticanje 41"/>
    <w:basedOn w:val="Obinatablica"/>
    <w:uiPriority w:val="52"/>
    <w:rsid w:val="004A05D2"/>
    <w:pPr>
      <w:spacing w:after="0" w:line="240" w:lineRule="auto"/>
    </w:pPr>
    <w:rPr>
      <w:color w:val="9C3A3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6585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6585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6585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6585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3DDDB" w:themeFill="accent4" w:themeFillTint="33"/>
      </w:tcPr>
    </w:tblStylePr>
    <w:tblStylePr w:type="band1Horz">
      <w:tblPr/>
      <w:tcPr>
        <w:shd w:val="clear" w:color="auto" w:fill="F3DDD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icapopisa3-isticanje61">
    <w:name w:val="Tablica popisa 3 - isticanje 61"/>
    <w:basedOn w:val="Obinatablica"/>
    <w:uiPriority w:val="48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5982DB" w:themeColor="accent6"/>
        <w:left w:val="single" w:sz="4" w:space="0" w:color="5982DB" w:themeColor="accent6"/>
        <w:bottom w:val="single" w:sz="4" w:space="0" w:color="5982DB" w:themeColor="accent6"/>
        <w:right w:val="single" w:sz="4" w:space="0" w:color="5982D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982DB" w:themeFill="accent6"/>
      </w:tcPr>
    </w:tblStylePr>
    <w:tblStylePr w:type="lastRow">
      <w:rPr>
        <w:b/>
        <w:bCs/>
      </w:rPr>
      <w:tblPr/>
      <w:tcPr>
        <w:tcBorders>
          <w:top w:val="double" w:sz="4" w:space="0" w:color="5982D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982DB" w:themeColor="accent6"/>
          <w:right w:val="single" w:sz="4" w:space="0" w:color="5982DB" w:themeColor="accent6"/>
        </w:tcBorders>
      </w:tcPr>
    </w:tblStylePr>
    <w:tblStylePr w:type="band1Horz">
      <w:tblPr/>
      <w:tcPr>
        <w:tcBorders>
          <w:top w:val="single" w:sz="4" w:space="0" w:color="5982DB" w:themeColor="accent6"/>
          <w:bottom w:val="single" w:sz="4" w:space="0" w:color="5982D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982DB" w:themeColor="accent6"/>
          <w:left w:val="nil"/>
        </w:tcBorders>
      </w:tcPr>
    </w:tblStylePr>
    <w:tblStylePr w:type="swCell">
      <w:tblPr/>
      <w:tcPr>
        <w:tcBorders>
          <w:top w:val="double" w:sz="4" w:space="0" w:color="5982DB" w:themeColor="accent6"/>
          <w:right w:val="nil"/>
        </w:tcBorders>
      </w:tcPr>
    </w:tblStylePr>
  </w:style>
  <w:style w:type="table" w:customStyle="1" w:styleId="Tablicareetke3-isticanje51">
    <w:name w:val="Tablica rešetke 3 - isticanje 51"/>
    <w:basedOn w:val="Obinatablica"/>
    <w:uiPriority w:val="48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8FC8F4" w:themeColor="accent5" w:themeTint="99"/>
        <w:left w:val="single" w:sz="4" w:space="0" w:color="8FC8F4" w:themeColor="accent5" w:themeTint="99"/>
        <w:bottom w:val="single" w:sz="4" w:space="0" w:color="8FC8F4" w:themeColor="accent5" w:themeTint="99"/>
        <w:right w:val="single" w:sz="4" w:space="0" w:color="8FC8F4" w:themeColor="accent5" w:themeTint="99"/>
        <w:insideH w:val="single" w:sz="4" w:space="0" w:color="8FC8F4" w:themeColor="accent5" w:themeTint="99"/>
        <w:insideV w:val="single" w:sz="4" w:space="0" w:color="8FC8F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CFB" w:themeFill="accent5" w:themeFillTint="33"/>
      </w:tcPr>
    </w:tblStylePr>
    <w:tblStylePr w:type="band1Horz">
      <w:tblPr/>
      <w:tcPr>
        <w:shd w:val="clear" w:color="auto" w:fill="D9ECFB" w:themeFill="accent5" w:themeFillTint="33"/>
      </w:tcPr>
    </w:tblStylePr>
    <w:tblStylePr w:type="neCell">
      <w:tblPr/>
      <w:tcPr>
        <w:tcBorders>
          <w:bottom w:val="single" w:sz="4" w:space="0" w:color="8FC8F4" w:themeColor="accent5" w:themeTint="99"/>
        </w:tcBorders>
      </w:tcPr>
    </w:tblStylePr>
    <w:tblStylePr w:type="nwCell">
      <w:tblPr/>
      <w:tcPr>
        <w:tcBorders>
          <w:bottom w:val="single" w:sz="4" w:space="0" w:color="8FC8F4" w:themeColor="accent5" w:themeTint="99"/>
        </w:tcBorders>
      </w:tcPr>
    </w:tblStylePr>
    <w:tblStylePr w:type="seCell">
      <w:tblPr/>
      <w:tcPr>
        <w:tcBorders>
          <w:top w:val="single" w:sz="4" w:space="0" w:color="8FC8F4" w:themeColor="accent5" w:themeTint="99"/>
        </w:tcBorders>
      </w:tcPr>
    </w:tblStylePr>
    <w:tblStylePr w:type="swCell">
      <w:tblPr/>
      <w:tcPr>
        <w:tcBorders>
          <w:top w:val="single" w:sz="4" w:space="0" w:color="8FC8F4" w:themeColor="accent5" w:themeTint="99"/>
        </w:tcBorders>
      </w:tcPr>
    </w:tblStylePr>
  </w:style>
  <w:style w:type="table" w:customStyle="1" w:styleId="Tablicareetke4-isticanje51">
    <w:name w:val="Tablica rešetke 4 - isticanje 51"/>
    <w:basedOn w:val="Obinatablica"/>
    <w:uiPriority w:val="49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8FC8F4" w:themeColor="accent5" w:themeTint="99"/>
        <w:left w:val="single" w:sz="4" w:space="0" w:color="8FC8F4" w:themeColor="accent5" w:themeTint="99"/>
        <w:bottom w:val="single" w:sz="4" w:space="0" w:color="8FC8F4" w:themeColor="accent5" w:themeTint="99"/>
        <w:right w:val="single" w:sz="4" w:space="0" w:color="8FC8F4" w:themeColor="accent5" w:themeTint="99"/>
        <w:insideH w:val="single" w:sz="4" w:space="0" w:color="8FC8F4" w:themeColor="accent5" w:themeTint="99"/>
        <w:insideV w:val="single" w:sz="4" w:space="0" w:color="8FC8F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5A5ED" w:themeColor="accent5"/>
          <w:left w:val="single" w:sz="4" w:space="0" w:color="45A5ED" w:themeColor="accent5"/>
          <w:bottom w:val="single" w:sz="4" w:space="0" w:color="45A5ED" w:themeColor="accent5"/>
          <w:right w:val="single" w:sz="4" w:space="0" w:color="45A5ED" w:themeColor="accent5"/>
          <w:insideH w:val="nil"/>
          <w:insideV w:val="nil"/>
        </w:tcBorders>
        <w:shd w:val="clear" w:color="auto" w:fill="45A5ED" w:themeFill="accent5"/>
      </w:tcPr>
    </w:tblStylePr>
    <w:tblStylePr w:type="lastRow">
      <w:rPr>
        <w:b/>
        <w:bCs/>
      </w:rPr>
      <w:tblPr/>
      <w:tcPr>
        <w:tcBorders>
          <w:top w:val="double" w:sz="4" w:space="0" w:color="45A5E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CFB" w:themeFill="accent5" w:themeFillTint="33"/>
      </w:tcPr>
    </w:tblStylePr>
    <w:tblStylePr w:type="band1Horz">
      <w:tblPr/>
      <w:tcPr>
        <w:shd w:val="clear" w:color="auto" w:fill="D9ECFB" w:themeFill="accent5" w:themeFillTint="33"/>
      </w:tcPr>
    </w:tblStylePr>
  </w:style>
  <w:style w:type="table" w:customStyle="1" w:styleId="Tamnatablicareetke5-isticanje51">
    <w:name w:val="Tamna tablica rešetke 5 - isticanje 51"/>
    <w:basedOn w:val="Obinatablica"/>
    <w:uiPriority w:val="50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CF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5A5E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5A5E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5A5E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5A5ED" w:themeFill="accent5"/>
      </w:tcPr>
    </w:tblStylePr>
    <w:tblStylePr w:type="band1Vert">
      <w:tblPr/>
      <w:tcPr>
        <w:shd w:val="clear" w:color="auto" w:fill="B4DAF7" w:themeFill="accent5" w:themeFillTint="66"/>
      </w:tcPr>
    </w:tblStylePr>
    <w:tblStylePr w:type="band1Horz">
      <w:tblPr/>
      <w:tcPr>
        <w:shd w:val="clear" w:color="auto" w:fill="B4DAF7" w:themeFill="accent5" w:themeFillTint="66"/>
      </w:tcPr>
    </w:tblStylePr>
  </w:style>
  <w:style w:type="table" w:customStyle="1" w:styleId="Tablicareetke4-isticanje41">
    <w:name w:val="Tablica rešetke 4 - isticanje 41"/>
    <w:basedOn w:val="Obinatablica"/>
    <w:uiPriority w:val="49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DC9A95" w:themeColor="accent4" w:themeTint="99"/>
        <w:left w:val="single" w:sz="4" w:space="0" w:color="DC9A95" w:themeColor="accent4" w:themeTint="99"/>
        <w:bottom w:val="single" w:sz="4" w:space="0" w:color="DC9A95" w:themeColor="accent4" w:themeTint="99"/>
        <w:right w:val="single" w:sz="4" w:space="0" w:color="DC9A95" w:themeColor="accent4" w:themeTint="99"/>
        <w:insideH w:val="single" w:sz="4" w:space="0" w:color="DC9A95" w:themeColor="accent4" w:themeTint="99"/>
        <w:insideV w:val="single" w:sz="4" w:space="0" w:color="DC9A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65850" w:themeColor="accent4"/>
          <w:left w:val="single" w:sz="4" w:space="0" w:color="C65850" w:themeColor="accent4"/>
          <w:bottom w:val="single" w:sz="4" w:space="0" w:color="C65850" w:themeColor="accent4"/>
          <w:right w:val="single" w:sz="4" w:space="0" w:color="C65850" w:themeColor="accent4"/>
          <w:insideH w:val="nil"/>
          <w:insideV w:val="nil"/>
        </w:tcBorders>
        <w:shd w:val="clear" w:color="auto" w:fill="C65850" w:themeFill="accent4"/>
      </w:tcPr>
    </w:tblStylePr>
    <w:tblStylePr w:type="lastRow">
      <w:rPr>
        <w:b/>
        <w:bCs/>
      </w:rPr>
      <w:tblPr/>
      <w:tcPr>
        <w:tcBorders>
          <w:top w:val="double" w:sz="4" w:space="0" w:color="C6585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DDB" w:themeFill="accent4" w:themeFillTint="33"/>
      </w:tcPr>
    </w:tblStylePr>
    <w:tblStylePr w:type="band1Horz">
      <w:tblPr/>
      <w:tcPr>
        <w:shd w:val="clear" w:color="auto" w:fill="F3DDDB" w:themeFill="accent4" w:themeFillTint="33"/>
      </w:tcPr>
    </w:tblStylePr>
  </w:style>
  <w:style w:type="table" w:customStyle="1" w:styleId="ivopisnatablicareetke6-isticanje51">
    <w:name w:val="Živopisna tablica rešetke 6 - isticanje 51"/>
    <w:basedOn w:val="Obinatablica"/>
    <w:uiPriority w:val="51"/>
    <w:rsid w:val="004A05D2"/>
    <w:pPr>
      <w:spacing w:after="0" w:line="240" w:lineRule="auto"/>
    </w:pPr>
    <w:rPr>
      <w:color w:val="147FD0" w:themeColor="accent5" w:themeShade="BF"/>
    </w:rPr>
    <w:tblPr>
      <w:tblStyleRowBandSize w:val="1"/>
      <w:tblStyleColBandSize w:val="1"/>
      <w:tblBorders>
        <w:top w:val="single" w:sz="4" w:space="0" w:color="8FC8F4" w:themeColor="accent5" w:themeTint="99"/>
        <w:left w:val="single" w:sz="4" w:space="0" w:color="8FC8F4" w:themeColor="accent5" w:themeTint="99"/>
        <w:bottom w:val="single" w:sz="4" w:space="0" w:color="8FC8F4" w:themeColor="accent5" w:themeTint="99"/>
        <w:right w:val="single" w:sz="4" w:space="0" w:color="8FC8F4" w:themeColor="accent5" w:themeTint="99"/>
        <w:insideH w:val="single" w:sz="4" w:space="0" w:color="8FC8F4" w:themeColor="accent5" w:themeTint="99"/>
        <w:insideV w:val="single" w:sz="4" w:space="0" w:color="8FC8F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FC8F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FC8F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CFB" w:themeFill="accent5" w:themeFillTint="33"/>
      </w:tcPr>
    </w:tblStylePr>
    <w:tblStylePr w:type="band1Horz">
      <w:tblPr/>
      <w:tcPr>
        <w:shd w:val="clear" w:color="auto" w:fill="D9ECFB" w:themeFill="accent5" w:themeFillTint="33"/>
      </w:tcPr>
    </w:tblStylePr>
  </w:style>
  <w:style w:type="table" w:customStyle="1" w:styleId="Tamnatablicareetke5-isticanje31">
    <w:name w:val="Tamna tablica rešetke 5 - isticanje 31"/>
    <w:basedOn w:val="Obinatablica"/>
    <w:uiPriority w:val="50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DAD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C483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C483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C483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C483A" w:themeFill="accent3"/>
      </w:tcPr>
    </w:tblStylePr>
    <w:tblStylePr w:type="band1Vert">
      <w:tblPr/>
      <w:tcPr>
        <w:shd w:val="clear" w:color="auto" w:fill="FDB5B0" w:themeFill="accent3" w:themeFillTint="66"/>
      </w:tcPr>
    </w:tblStylePr>
    <w:tblStylePr w:type="band1Horz">
      <w:tblPr/>
      <w:tcPr>
        <w:shd w:val="clear" w:color="auto" w:fill="FDB5B0" w:themeFill="accent3" w:themeFillTint="66"/>
      </w:tcPr>
    </w:tblStylePr>
  </w:style>
  <w:style w:type="table" w:customStyle="1" w:styleId="Tamnatablicareetke5-isticanje41">
    <w:name w:val="Tamna tablica rešetke 5 - isticanje 41"/>
    <w:basedOn w:val="Obinatablica"/>
    <w:uiPriority w:val="50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DDD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6585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6585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6585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65850" w:themeFill="accent4"/>
      </w:tcPr>
    </w:tblStylePr>
    <w:tblStylePr w:type="band1Vert">
      <w:tblPr/>
      <w:tcPr>
        <w:shd w:val="clear" w:color="auto" w:fill="E8BBB8" w:themeFill="accent4" w:themeFillTint="66"/>
      </w:tcPr>
    </w:tblStylePr>
    <w:tblStylePr w:type="band1Horz">
      <w:tblPr/>
      <w:tcPr>
        <w:shd w:val="clear" w:color="auto" w:fill="E8BBB8" w:themeFill="accent4" w:themeFillTint="66"/>
      </w:tcPr>
    </w:tblStylePr>
  </w:style>
  <w:style w:type="table" w:styleId="Tablicareetke4-isticanje5">
    <w:name w:val="Grid Table 4 Accent 5"/>
    <w:basedOn w:val="Obinatablica"/>
    <w:uiPriority w:val="49"/>
    <w:rsid w:val="004A05D2"/>
    <w:pPr>
      <w:spacing w:after="0" w:line="240" w:lineRule="auto"/>
    </w:pPr>
    <w:tblPr>
      <w:tblStyleRowBandSize w:val="1"/>
      <w:tblStyleColBandSize w:val="1"/>
      <w:tblBorders>
        <w:top w:val="single" w:sz="4" w:space="0" w:color="8FC8F4" w:themeColor="accent5" w:themeTint="99"/>
        <w:left w:val="single" w:sz="4" w:space="0" w:color="8FC8F4" w:themeColor="accent5" w:themeTint="99"/>
        <w:bottom w:val="single" w:sz="4" w:space="0" w:color="8FC8F4" w:themeColor="accent5" w:themeTint="99"/>
        <w:right w:val="single" w:sz="4" w:space="0" w:color="8FC8F4" w:themeColor="accent5" w:themeTint="99"/>
        <w:insideH w:val="single" w:sz="4" w:space="0" w:color="8FC8F4" w:themeColor="accent5" w:themeTint="99"/>
        <w:insideV w:val="single" w:sz="4" w:space="0" w:color="8FC8F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5A5ED" w:themeColor="accent5"/>
          <w:left w:val="single" w:sz="4" w:space="0" w:color="45A5ED" w:themeColor="accent5"/>
          <w:bottom w:val="single" w:sz="4" w:space="0" w:color="45A5ED" w:themeColor="accent5"/>
          <w:right w:val="single" w:sz="4" w:space="0" w:color="45A5ED" w:themeColor="accent5"/>
          <w:insideH w:val="nil"/>
          <w:insideV w:val="nil"/>
        </w:tcBorders>
        <w:shd w:val="clear" w:color="auto" w:fill="45A5ED" w:themeFill="accent5"/>
      </w:tcPr>
    </w:tblStylePr>
    <w:tblStylePr w:type="lastRow">
      <w:rPr>
        <w:b/>
        <w:bCs/>
      </w:rPr>
      <w:tblPr/>
      <w:tcPr>
        <w:tcBorders>
          <w:top w:val="double" w:sz="4" w:space="0" w:color="45A5E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CFB" w:themeFill="accent5" w:themeFillTint="33"/>
      </w:tcPr>
    </w:tblStylePr>
    <w:tblStylePr w:type="band1Horz">
      <w:tblPr/>
      <w:tcPr>
        <w:shd w:val="clear" w:color="auto" w:fill="D9ECFB" w:themeFill="accent5" w:themeFillTint="33"/>
      </w:tcPr>
    </w:tblStylePr>
  </w:style>
  <w:style w:type="paragraph" w:customStyle="1" w:styleId="xl65">
    <w:name w:val="xl65"/>
    <w:basedOn w:val="Normal"/>
    <w:rsid w:val="004A05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4A05D2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4A05D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type="paragraph" w:customStyle="1" w:styleId="xl68">
    <w:name w:val="xl68"/>
    <w:basedOn w:val="Normal"/>
    <w:rsid w:val="004A05D2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4A05D2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70">
    <w:name w:val="xl70"/>
    <w:basedOn w:val="Normal"/>
    <w:rsid w:val="004A05D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type="paragraph" w:customStyle="1" w:styleId="xl71">
    <w:name w:val="xl71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72">
    <w:name w:val="xl72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73">
    <w:name w:val="xl73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74">
    <w:name w:val="xl74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75">
    <w:name w:val="xl75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76">
    <w:name w:val="xl76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hr-HR"/>
    </w:rPr>
  </w:style>
  <w:style w:type="paragraph" w:customStyle="1" w:styleId="xl77">
    <w:name w:val="xl77"/>
    <w:basedOn w:val="Normal"/>
    <w:rsid w:val="004A05D2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78">
    <w:name w:val="xl78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79">
    <w:name w:val="xl79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type="paragraph" w:customStyle="1" w:styleId="xl80">
    <w:name w:val="xl80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type="paragraph" w:customStyle="1" w:styleId="xl81">
    <w:name w:val="xl81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82">
    <w:name w:val="xl82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83">
    <w:name w:val="xl83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84">
    <w:name w:val="xl84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85">
    <w:name w:val="xl85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86">
    <w:name w:val="xl86"/>
    <w:basedOn w:val="Normal"/>
    <w:rsid w:val="004A05D2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type="paragraph" w:customStyle="1" w:styleId="xl87">
    <w:name w:val="xl87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88">
    <w:name w:val="xl88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89">
    <w:name w:val="xl89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hr-HR"/>
    </w:rPr>
  </w:style>
  <w:style w:type="paragraph" w:customStyle="1" w:styleId="xl90">
    <w:name w:val="xl90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8"/>
      <w:szCs w:val="18"/>
      <w:lang w:eastAsia="hr-HR"/>
    </w:rPr>
  </w:style>
  <w:style w:type="paragraph" w:customStyle="1" w:styleId="xl91">
    <w:name w:val="xl91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8"/>
      <w:szCs w:val="18"/>
      <w:lang w:eastAsia="hr-HR"/>
    </w:rPr>
  </w:style>
  <w:style w:type="paragraph" w:customStyle="1" w:styleId="xl92">
    <w:name w:val="xl92"/>
    <w:basedOn w:val="Normal"/>
    <w:rsid w:val="004A05D2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hr-HR"/>
    </w:rPr>
  </w:style>
  <w:style w:type="paragraph" w:customStyle="1" w:styleId="xl94">
    <w:name w:val="xl94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type="paragraph" w:customStyle="1" w:styleId="xl95">
    <w:name w:val="xl95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96">
    <w:name w:val="xl96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type="paragraph" w:customStyle="1" w:styleId="xl97">
    <w:name w:val="xl97"/>
    <w:basedOn w:val="Normal"/>
    <w:rsid w:val="004A05D2"/>
    <w:pPr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hr-HR"/>
    </w:rPr>
  </w:style>
  <w:style w:type="paragraph" w:customStyle="1" w:styleId="xl98">
    <w:name w:val="xl98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99">
    <w:name w:val="xl99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8"/>
      <w:szCs w:val="18"/>
      <w:lang w:eastAsia="hr-HR"/>
    </w:rPr>
  </w:style>
  <w:style w:type="paragraph" w:customStyle="1" w:styleId="xl100">
    <w:name w:val="xl100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  <w:style w:type="paragraph" w:customStyle="1" w:styleId="xl101">
    <w:name w:val="xl101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8"/>
      <w:szCs w:val="18"/>
      <w:lang w:eastAsia="hr-HR"/>
    </w:rPr>
  </w:style>
  <w:style w:type="paragraph" w:customStyle="1" w:styleId="xl102">
    <w:name w:val="xl102"/>
    <w:basedOn w:val="Normal"/>
    <w:rsid w:val="004A0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Prilagođeno 3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A42A16"/>
      </a:accent1>
      <a:accent2>
        <a:srgbClr val="F0543A"/>
      </a:accent2>
      <a:accent3>
        <a:srgbClr val="FC483A"/>
      </a:accent3>
      <a:accent4>
        <a:srgbClr val="C65850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04785-D787-442A-B4BA-BCD22B9E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13</Pages>
  <Words>2624</Words>
  <Characters>14957</Characters>
  <Application>Microsoft Office Word</Application>
  <DocSecurity>0</DocSecurity>
  <Lines>124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Pavao Mrkonjić</dc:creator>
  <cp:keywords/>
  <dc:description/>
  <cp:lastModifiedBy>Zorana Mrkonjić</cp:lastModifiedBy>
  <cp:revision>40</cp:revision>
  <cp:lastPrinted>2018-06-12T12:18:00Z</cp:lastPrinted>
  <dcterms:created xsi:type="dcterms:W3CDTF">2018-01-30T08:44:00Z</dcterms:created>
  <dcterms:modified xsi:type="dcterms:W3CDTF">2020-05-03T22:21:00Z</dcterms:modified>
</cp:coreProperties>
</file>